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2"/>
          <w:szCs w:val="52"/>
          <w:vertAlign w:val="baseline"/>
        </w:rPr>
      </w:pPr>
      <w:r w:rsidDel="00000000" w:rsidR="00000000" w:rsidRPr="00000000">
        <w:rPr>
          <w:rtl w:val="0"/>
        </w:rPr>
      </w:r>
    </w:p>
    <w:p w:rsidR="00000000" w:rsidDel="00000000" w:rsidP="00000000" w:rsidRDefault="00000000" w:rsidRPr="00000000" w14:paraId="00000002">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52"/>
          <w:szCs w:val="52"/>
          <w:vertAlign w:val="baseline"/>
        </w:rPr>
      </w:pPr>
      <w:r w:rsidDel="00000000" w:rsidR="00000000" w:rsidRPr="00000000">
        <w:rPr>
          <w:rtl w:val="0"/>
        </w:rPr>
      </w:r>
    </w:p>
    <w:p w:rsidR="00000000" w:rsidDel="00000000" w:rsidP="00000000" w:rsidRDefault="00000000" w:rsidRPr="00000000" w14:paraId="00000003">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6"/>
          <w:szCs w:val="36"/>
          <w:vertAlign w:val="baseline"/>
        </w:rPr>
      </w:pPr>
      <w:r w:rsidDel="00000000" w:rsidR="00000000" w:rsidRPr="00000000">
        <w:rPr>
          <w:rFonts w:ascii="Gill Sans" w:cs="Gill Sans" w:eastAsia="Gill Sans" w:hAnsi="Gill Sans"/>
          <w:sz w:val="22"/>
          <w:szCs w:val="22"/>
          <w:vertAlign w:val="baseline"/>
        </w:rPr>
        <w:drawing>
          <wp:inline distB="0" distT="0" distL="114300" distR="114300">
            <wp:extent cx="2434590" cy="1430655"/>
            <wp:effectExtent b="0" l="0" r="0" t="0"/>
            <wp:docPr descr="A logo of a school&#10;&#10;Description automatically generated" id="1026" name="image1.jpg"/>
            <a:graphic>
              <a:graphicData uri="http://schemas.openxmlformats.org/drawingml/2006/picture">
                <pic:pic>
                  <pic:nvPicPr>
                    <pic:cNvPr descr="A logo of a school&#10;&#10;Description automatically generated" id="0" name="image1.jpg"/>
                    <pic:cNvPicPr preferRelativeResize="0"/>
                  </pic:nvPicPr>
                  <pic:blipFill>
                    <a:blip r:embed="rId7"/>
                    <a:srcRect b="0" l="0" r="0" t="0"/>
                    <a:stretch>
                      <a:fillRect/>
                    </a:stretch>
                  </pic:blipFill>
                  <pic:spPr>
                    <a:xfrm>
                      <a:off x="0" y="0"/>
                      <a:ext cx="2434590" cy="143065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sz w:val="36"/>
          <w:szCs w:val="36"/>
          <w:vertAlign w:val="baseline"/>
        </w:rPr>
      </w:pP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sz w:val="36"/>
          <w:szCs w:val="36"/>
          <w:vertAlign w:val="baseline"/>
        </w:rPr>
      </w:pP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sz w:val="36"/>
          <w:szCs w:val="36"/>
          <w:vertAlign w:val="baseline"/>
        </w:rPr>
      </w:pPr>
      <w:r w:rsidDel="00000000" w:rsidR="00000000" w:rsidRPr="00000000">
        <w:rPr>
          <w:rtl w:val="0"/>
        </w:rPr>
      </w:r>
    </w:p>
    <w:p w:rsidR="00000000" w:rsidDel="00000000" w:rsidP="00000000" w:rsidRDefault="00000000" w:rsidRPr="00000000" w14:paraId="00000007">
      <w:pPr>
        <w:pBdr>
          <w:top w:color="000000" w:space="1" w:sz="24" w:val="single"/>
          <w:left w:color="000000" w:space="4" w:sz="24" w:val="single"/>
          <w:bottom w:color="000000" w:space="1" w:sz="24" w:val="single"/>
          <w:right w:color="000000" w:space="4" w:sz="24" w:val="single"/>
        </w:pBdr>
        <w:rPr>
          <w:rFonts w:ascii="Gill Sans" w:cs="Gill Sans" w:eastAsia="Gill Sans" w:hAnsi="Gill Sans"/>
          <w:b w:val="0"/>
          <w:sz w:val="36"/>
          <w:szCs w:val="36"/>
          <w:vertAlign w:val="baseline"/>
        </w:rPr>
      </w:pPr>
      <w:r w:rsidDel="00000000" w:rsidR="00000000" w:rsidRPr="00000000">
        <w:rPr>
          <w:rtl w:val="0"/>
        </w:rPr>
      </w:r>
    </w:p>
    <w:p w:rsidR="00000000" w:rsidDel="00000000" w:rsidP="00000000" w:rsidRDefault="00000000" w:rsidRPr="00000000" w14:paraId="00000008">
      <w:pPr>
        <w:pStyle w:val="Heading1"/>
        <w:pBdr>
          <w:top w:color="000000" w:space="1" w:sz="24" w:val="single"/>
          <w:left w:color="000000" w:space="4" w:sz="24" w:val="single"/>
          <w:bottom w:color="000000" w:space="1" w:sz="24" w:val="single"/>
          <w:right w:color="000000" w:space="4" w:sz="24" w:val="single"/>
        </w:pBdr>
        <w:rPr>
          <w:rFonts w:ascii="Gill Sans" w:cs="Gill Sans" w:eastAsia="Gill Sans" w:hAnsi="Gill Sans"/>
          <w:sz w:val="54"/>
          <w:szCs w:val="54"/>
          <w:vertAlign w:val="baseline"/>
        </w:rPr>
      </w:pPr>
      <w:r w:rsidDel="00000000" w:rsidR="00000000" w:rsidRPr="00000000">
        <w:rPr>
          <w:rFonts w:ascii="Gill Sans" w:cs="Gill Sans" w:eastAsia="Gill Sans" w:hAnsi="Gill Sans"/>
          <w:b w:val="1"/>
          <w:sz w:val="54"/>
          <w:szCs w:val="54"/>
          <w:vertAlign w:val="baseline"/>
          <w:rtl w:val="0"/>
        </w:rPr>
        <w:t xml:space="preserve">Special Educational Needs and Disability Act (SENDA) and Accessibility Plan Policy</w:t>
      </w:r>
      <w:r w:rsidDel="00000000" w:rsidR="00000000" w:rsidRPr="00000000">
        <w:rPr>
          <w:rtl w:val="0"/>
        </w:rPr>
      </w:r>
    </w:p>
    <w:p w:rsidR="00000000" w:rsidDel="00000000" w:rsidP="00000000" w:rsidRDefault="00000000" w:rsidRPr="00000000" w14:paraId="00000009">
      <w:pPr>
        <w:pStyle w:val="Heading1"/>
        <w:pBdr>
          <w:top w:color="000000" w:space="1" w:sz="24" w:val="single"/>
          <w:left w:color="000000" w:space="4" w:sz="24" w:val="single"/>
          <w:bottom w:color="000000" w:space="1" w:sz="24" w:val="single"/>
          <w:right w:color="000000" w:space="4" w:sz="24" w:val="single"/>
        </w:pBdr>
        <w:rPr>
          <w:rFonts w:ascii="Gill Sans" w:cs="Gill Sans" w:eastAsia="Gill Sans" w:hAnsi="Gill Sans"/>
          <w:sz w:val="54"/>
          <w:szCs w:val="54"/>
          <w:vertAlign w:val="baseline"/>
        </w:rPr>
      </w:pPr>
      <w:r w:rsidDel="00000000" w:rsidR="00000000" w:rsidRPr="00000000">
        <w:rPr>
          <w:rtl w:val="0"/>
        </w:rPr>
      </w:r>
    </w:p>
    <w:p w:rsidR="00000000" w:rsidDel="00000000" w:rsidP="00000000" w:rsidRDefault="00000000" w:rsidRPr="00000000" w14:paraId="0000000A">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B">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C">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D">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E">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F">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0">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1">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2">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3">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4">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5">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6">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7">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2"/>
          <w:szCs w:val="32"/>
          <w:vertAlign w:val="baseline"/>
        </w:rPr>
      </w:pPr>
      <w:r w:rsidDel="00000000" w:rsidR="00000000" w:rsidRPr="00000000">
        <w:rPr>
          <w:rFonts w:ascii="Gill Sans" w:cs="Gill Sans" w:eastAsia="Gill Sans" w:hAnsi="Gill Sans"/>
          <w:b w:val="1"/>
          <w:sz w:val="32"/>
          <w:szCs w:val="32"/>
          <w:vertAlign w:val="baseline"/>
          <w:rtl w:val="0"/>
        </w:rPr>
        <w:t xml:space="preserve">March 2024</w:t>
      </w:r>
      <w:r w:rsidDel="00000000" w:rsidR="00000000" w:rsidRPr="00000000">
        <w:rPr>
          <w:rtl w:val="0"/>
        </w:rPr>
      </w:r>
    </w:p>
    <w:p w:rsidR="00000000" w:rsidDel="00000000" w:rsidP="00000000" w:rsidRDefault="00000000" w:rsidRPr="00000000" w14:paraId="00000018">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2"/>
          <w:szCs w:val="32"/>
          <w:vertAlign w:val="baseline"/>
        </w:rPr>
      </w:pPr>
      <w:r w:rsidDel="00000000" w:rsidR="00000000" w:rsidRPr="00000000">
        <w:rPr>
          <w:rtl w:val="0"/>
        </w:rPr>
      </w:r>
    </w:p>
    <w:p w:rsidR="00000000" w:rsidDel="00000000" w:rsidP="00000000" w:rsidRDefault="00000000" w:rsidRPr="00000000" w14:paraId="00000019">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2"/>
          <w:szCs w:val="32"/>
          <w:vertAlign w:val="baseline"/>
        </w:rPr>
      </w:pPr>
      <w:r w:rsidDel="00000000" w:rsidR="00000000" w:rsidRPr="00000000">
        <w:rPr>
          <w:rtl w:val="0"/>
        </w:rPr>
      </w:r>
    </w:p>
    <w:p w:rsidR="00000000" w:rsidDel="00000000" w:rsidP="00000000" w:rsidRDefault="00000000" w:rsidRPr="00000000" w14:paraId="0000001A">
      <w:pPr>
        <w:pBdr>
          <w:top w:color="000000" w:space="1" w:sz="24" w:val="single"/>
          <w:left w:color="000000" w:space="4" w:sz="24" w:val="single"/>
          <w:bottom w:color="000000" w:space="1" w:sz="24" w:val="single"/>
          <w:right w:color="000000" w:space="4" w:sz="24" w:val="single"/>
        </w:pBdr>
        <w:jc w:val="center"/>
        <w:rPr>
          <w:rFonts w:ascii="Gill Sans" w:cs="Gill Sans" w:eastAsia="Gill Sans" w:hAnsi="Gill Sans"/>
          <w:b w:val="0"/>
          <w:sz w:val="32"/>
          <w:szCs w:val="32"/>
          <w:vertAlign w:val="baseline"/>
        </w:rPr>
      </w:pPr>
      <w:r w:rsidDel="00000000" w:rsidR="00000000" w:rsidRPr="00000000">
        <w:rPr>
          <w:rtl w:val="0"/>
        </w:rPr>
      </w:r>
    </w:p>
    <w:p w:rsidR="00000000" w:rsidDel="00000000" w:rsidP="00000000" w:rsidRDefault="00000000" w:rsidRPr="00000000" w14:paraId="0000001B">
      <w:pPr>
        <w:pBdr>
          <w:top w:color="000000" w:space="1" w:sz="24" w:val="single"/>
          <w:left w:color="000000" w:space="4" w:sz="24" w:val="single"/>
          <w:bottom w:color="000000" w:space="1" w:sz="24" w:val="single"/>
          <w:right w:color="000000" w:space="4" w:sz="24" w:val="single"/>
        </w:pBd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rFonts w:ascii="Adobe Caslon Pro" w:cs="Adobe Caslon Pro" w:eastAsia="Adobe Caslon Pro" w:hAnsi="Adobe Caslon Pro"/>
          <w:b w:val="0"/>
          <w:i w:val="0"/>
          <w:smallCaps w:val="0"/>
          <w:strike w:val="0"/>
          <w:color w:val="0062af"/>
          <w:sz w:val="32"/>
          <w:szCs w:val="32"/>
          <w:u w:val="none"/>
          <w:shd w:fill="auto" w:val="clear"/>
          <w:vertAlign w:val="baseline"/>
        </w:rPr>
      </w:pPr>
      <w:r w:rsidDel="00000000" w:rsidR="00000000" w:rsidRPr="00000000">
        <w:br w:type="page"/>
      </w:r>
      <w:r w:rsidDel="00000000" w:rsidR="00000000" w:rsidRPr="00000000">
        <w:rPr>
          <w:rFonts w:ascii="Adobe Caslon Pro" w:cs="Adobe Caslon Pro" w:eastAsia="Adobe Caslon Pro" w:hAnsi="Adobe Caslon Pro"/>
          <w:b w:val="1"/>
          <w:i w:val="0"/>
          <w:smallCaps w:val="0"/>
          <w:strike w:val="0"/>
          <w:color w:val="0062af"/>
          <w:sz w:val="32"/>
          <w:szCs w:val="32"/>
          <w:u w:val="none"/>
          <w:shd w:fill="auto" w:val="clear"/>
          <w:vertAlign w:val="baseline"/>
          <w:rtl w:val="0"/>
        </w:rPr>
        <w:t xml:space="preserve">ORCHARD HOUSE SCHOOL</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rFonts w:ascii="Adobe Caslon Pro" w:cs="Adobe Caslon Pro" w:eastAsia="Adobe Caslon Pro" w:hAnsi="Adobe Caslon Pro"/>
          <w:b w:val="0"/>
          <w:i w:val="0"/>
          <w:smallCaps w:val="0"/>
          <w:strike w:val="0"/>
          <w:color w:val="0062af"/>
          <w:sz w:val="32"/>
          <w:szCs w:val="32"/>
          <w:u w:val="none"/>
          <w:shd w:fill="auto" w:val="clear"/>
          <w:vertAlign w:val="baseline"/>
        </w:rPr>
      </w:pPr>
      <w:r w:rsidDel="00000000" w:rsidR="00000000" w:rsidRPr="00000000">
        <w:rPr>
          <w:rFonts w:ascii="Adobe Caslon Pro" w:cs="Adobe Caslon Pro" w:eastAsia="Adobe Caslon Pro" w:hAnsi="Adobe Caslon Pro"/>
          <w:b w:val="1"/>
          <w:i w:val="0"/>
          <w:smallCaps w:val="0"/>
          <w:strike w:val="0"/>
          <w:color w:val="0062af"/>
          <w:sz w:val="32"/>
          <w:szCs w:val="32"/>
          <w:u w:val="none"/>
          <w:shd w:fill="auto" w:val="clear"/>
          <w:vertAlign w:val="baseline"/>
          <w:rtl w:val="0"/>
        </w:rPr>
        <w:t xml:space="preserve">SENDA and Accessibility policy</w:t>
      </w:r>
      <w:r w:rsidDel="00000000" w:rsidR="00000000" w:rsidRPr="00000000">
        <w:rPr>
          <w:rtl w:val="0"/>
        </w:rPr>
      </w:r>
    </w:p>
    <w:p w:rsidR="00000000" w:rsidDel="00000000" w:rsidP="00000000" w:rsidRDefault="00000000" w:rsidRPr="00000000" w14:paraId="0000001E">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This policy reflects the requirements of the Statutory Framework for the Early Years Foundation Stage 202</w:t>
      </w:r>
      <w:r w:rsidDel="00000000" w:rsidR="00000000" w:rsidRPr="00000000">
        <w:rPr>
          <w:rFonts w:ascii="Gill Sans" w:cs="Gill Sans" w:eastAsia="Gill Sans" w:hAnsi="Gill Sans"/>
          <w:rtl w:val="0"/>
        </w:rPr>
        <w:t xml:space="preserve">4</w:t>
      </w:r>
      <w:r w:rsidDel="00000000" w:rsidR="00000000" w:rsidRPr="00000000">
        <w:rPr>
          <w:rFonts w:ascii="Gill Sans" w:cs="Gill Sans" w:eastAsia="Gill Sans" w:hAnsi="Gill Sans"/>
          <w:vertAlign w:val="baseline"/>
          <w:rtl w:val="0"/>
        </w:rPr>
        <w:t xml:space="preserve"> (effective </w:t>
      </w:r>
      <w:r w:rsidDel="00000000" w:rsidR="00000000" w:rsidRPr="00000000">
        <w:rPr>
          <w:rFonts w:ascii="Gill Sans" w:cs="Gill Sans" w:eastAsia="Gill Sans" w:hAnsi="Gill Sans"/>
          <w:rtl w:val="0"/>
        </w:rPr>
        <w:t xml:space="preserve">November</w:t>
      </w:r>
      <w:r w:rsidDel="00000000" w:rsidR="00000000" w:rsidRPr="00000000">
        <w:rPr>
          <w:rFonts w:ascii="Gill Sans" w:cs="Gill Sans" w:eastAsia="Gill Sans" w:hAnsi="Gill Sans"/>
          <w:vertAlign w:val="baseline"/>
          <w:rtl w:val="0"/>
        </w:rPr>
        <w:t xml:space="preserve"> 2024).</w:t>
      </w:r>
    </w:p>
    <w:p w:rsidR="00000000" w:rsidDel="00000000" w:rsidP="00000000" w:rsidRDefault="00000000" w:rsidRPr="00000000" w14:paraId="0000001F">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It has been drawn up to conform with the requirements of the Special Educational Needs and Disability Act 2001 (“SENDA”) and the Equality Act 2010.</w:t>
      </w:r>
    </w:p>
    <w:p w:rsidR="00000000" w:rsidDel="00000000" w:rsidP="00000000" w:rsidRDefault="00000000" w:rsidRPr="00000000" w14:paraId="00000020">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“Disability” is defined by section 6(1) of the Equality Act 2010 (the Act), which provides</w:t>
      </w:r>
    </w:p>
    <w:p w:rsidR="00000000" w:rsidDel="00000000" w:rsidP="00000000" w:rsidRDefault="00000000" w:rsidRPr="00000000" w14:paraId="00000021">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 person (P) has a disability if— </w:t>
      </w:r>
    </w:p>
    <w:p w:rsidR="00000000" w:rsidDel="00000000" w:rsidP="00000000" w:rsidRDefault="00000000" w:rsidRPr="00000000" w14:paraId="00000022">
      <w:pPr>
        <w:spacing w:after="240" w:before="120" w:lineRule="auto"/>
        <w:ind w:left="1080" w:firstLine="0"/>
        <w:jc w:val="both"/>
        <w:rPr>
          <w:rFonts w:ascii="Gill Sans" w:cs="Gill Sans" w:eastAsia="Gill Sans" w:hAnsi="Gill Sans"/>
          <w:vertAlign w:val="baseline"/>
        </w:rPr>
      </w:pPr>
      <w:r w:rsidDel="00000000" w:rsidR="00000000" w:rsidRPr="00000000">
        <w:rPr>
          <w:rFonts w:ascii="Gill Sans" w:cs="Gill Sans" w:eastAsia="Gill Sans" w:hAnsi="Gill Sans"/>
          <w:color w:val="211e1e"/>
          <w:vertAlign w:val="baseline"/>
          <w:rtl w:val="0"/>
        </w:rPr>
        <w:t xml:space="preserve">(a)  P has a physical or mental impairment, and </w:t>
      </w:r>
      <w:r w:rsidDel="00000000" w:rsidR="00000000" w:rsidRPr="00000000">
        <w:rPr>
          <w:rtl w:val="0"/>
        </w:rPr>
      </w:r>
    </w:p>
    <w:p w:rsidR="00000000" w:rsidDel="00000000" w:rsidP="00000000" w:rsidRDefault="00000000" w:rsidRPr="00000000" w14:paraId="00000023">
      <w:pPr>
        <w:spacing w:after="240" w:before="120" w:lineRule="auto"/>
        <w:ind w:left="1080" w:firstLine="0"/>
        <w:jc w:val="both"/>
        <w:rPr>
          <w:rFonts w:ascii="Gill Sans" w:cs="Gill Sans" w:eastAsia="Gill Sans" w:hAnsi="Gill Sans"/>
          <w:vertAlign w:val="baseline"/>
        </w:rPr>
      </w:pPr>
      <w:r w:rsidDel="00000000" w:rsidR="00000000" w:rsidRPr="00000000">
        <w:rPr>
          <w:rFonts w:ascii="Gill Sans" w:cs="Gill Sans" w:eastAsia="Gill Sans" w:hAnsi="Gill Sans"/>
          <w:color w:val="211e1e"/>
          <w:vertAlign w:val="baseline"/>
          <w:rtl w:val="0"/>
        </w:rPr>
        <w:t xml:space="preserve">(b)  the impairment has a substantial and long-term adverse effect on P’s ability to carry out normal day-to-day activities. </w:t>
      </w:r>
      <w:r w:rsidDel="00000000" w:rsidR="00000000" w:rsidRPr="00000000">
        <w:rPr>
          <w:rtl w:val="0"/>
        </w:rPr>
      </w:r>
    </w:p>
    <w:p w:rsidR="00000000" w:rsidDel="00000000" w:rsidP="00000000" w:rsidRDefault="00000000" w:rsidRPr="00000000" w14:paraId="00000024">
      <w:pPr>
        <w:numPr>
          <w:ilvl w:val="0"/>
          <w:numId w:val="7"/>
        </w:numPr>
        <w:spacing w:after="240" w:before="120" w:lineRule="auto"/>
        <w:ind w:left="426" w:hanging="426"/>
        <w:jc w:val="both"/>
        <w:rPr>
          <w:rFonts w:ascii="Gill Sans" w:cs="Gill Sans" w:eastAsia="Gill Sans" w:hAnsi="Gill Sans"/>
          <w:color w:val="0000ff"/>
          <w:u w:val="single"/>
          <w:vertAlign w:val="baseline"/>
        </w:rPr>
      </w:pPr>
      <w:bookmarkStart w:colFirst="0" w:colLast="0" w:name="_heading=h.gjdgxs" w:id="0"/>
      <w:bookmarkEnd w:id="0"/>
      <w:r w:rsidDel="00000000" w:rsidR="00000000" w:rsidRPr="00000000">
        <w:rPr>
          <w:rFonts w:ascii="Gill Sans" w:cs="Gill Sans" w:eastAsia="Gill Sans" w:hAnsi="Gill Sans"/>
          <w:vertAlign w:val="baseline"/>
          <w:rtl w:val="0"/>
        </w:rPr>
        <w:t xml:space="preserve">On the website of the Office for Disability Issues there is a wealth of official guidance, most notably in its publication at </w:t>
      </w:r>
      <w:hyperlink r:id="rId8">
        <w:r w:rsidDel="00000000" w:rsidR="00000000" w:rsidRPr="00000000">
          <w:rPr>
            <w:rFonts w:ascii="Gill Sans" w:cs="Gill Sans" w:eastAsia="Gill Sans" w:hAnsi="Gill Sans"/>
            <w:color w:val="0000ff"/>
            <w:u w:val="single"/>
            <w:vertAlign w:val="baseline"/>
            <w:rtl w:val="0"/>
          </w:rPr>
          <w:t xml:space="preserve">http://odi.dwp.gov.uk/docs/wor/new/ea-guide.pdf</w:t>
        </w:r>
      </w:hyperlink>
      <w:r w:rsidDel="00000000" w:rsidR="00000000" w:rsidRPr="00000000">
        <w:rPr>
          <w:rFonts w:ascii="Gill Sans" w:cs="Gill Sans" w:eastAsia="Gill Sans" w:hAnsi="Gill Sans"/>
          <w:color w:val="0000ff"/>
          <w:u w:val="single"/>
          <w:vertAlign w:val="baseline"/>
          <w:rtl w:val="0"/>
        </w:rPr>
        <w:t xml:space="preserve">.</w:t>
      </w:r>
    </w:p>
    <w:p w:rsidR="00000000" w:rsidDel="00000000" w:rsidP="00000000" w:rsidRDefault="00000000" w:rsidRPr="00000000" w14:paraId="00000025">
      <w:pPr>
        <w:spacing w:after="240" w:before="120" w:lineRule="auto"/>
        <w:jc w:val="both"/>
        <w:rPr>
          <w:rFonts w:ascii="Gill Sans" w:cs="Gill Sans" w:eastAsia="Gill Sans" w:hAnsi="Gill Sans"/>
          <w:color w:val="0000ff"/>
          <w:u w:val="single"/>
          <w:vertAlign w:val="baseline"/>
        </w:rPr>
      </w:pPr>
      <w:r w:rsidDel="00000000" w:rsidR="00000000" w:rsidRPr="00000000">
        <w:fldChar w:fldCharType="begin"/>
        <w:instrText xml:space="preserve"> HYPERLINK "https://www.equalityhumanrights.com/en/advice-and-guidance/disability-discrimination" </w:instrText>
        <w:fldChar w:fldCharType="separate"/>
      </w:r>
      <w:r w:rsidDel="00000000" w:rsidR="00000000" w:rsidRPr="00000000">
        <w:rPr>
          <w:rFonts w:ascii="Gill Sans" w:cs="Gill Sans" w:eastAsia="Gill Sans" w:hAnsi="Gill Sans"/>
          <w:color w:val="0000ff"/>
          <w:u w:val="single"/>
          <w:vertAlign w:val="baseline"/>
          <w:rtl w:val="0"/>
        </w:rPr>
        <w:t xml:space="preserve">The Equality and Human Rights Commission (EHRC) also offers guidance on disability equality. </w:t>
      </w:r>
    </w:p>
    <w:p w:rsidR="00000000" w:rsidDel="00000000" w:rsidP="00000000" w:rsidRDefault="00000000" w:rsidRPr="00000000" w14:paraId="00000026">
      <w:pPr>
        <w:spacing w:after="240" w:before="120" w:lineRule="auto"/>
        <w:jc w:val="both"/>
        <w:rPr>
          <w:rFonts w:ascii="Gill Sans" w:cs="Gill Sans" w:eastAsia="Gill Sans" w:hAnsi="Gill Sans"/>
          <w:vertAlign w:val="baseline"/>
        </w:rPr>
      </w:pPr>
      <w:r w:rsidDel="00000000" w:rsidR="00000000" w:rsidRPr="00000000">
        <w:fldChar w:fldCharType="end"/>
      </w:r>
      <w:r w:rsidDel="00000000" w:rsidR="00000000" w:rsidRPr="00000000">
        <w:rPr>
          <w:rFonts w:ascii="Gill Sans" w:cs="Gill Sans" w:eastAsia="Gill Sans" w:hAnsi="Gill Sans"/>
          <w:b w:val="1"/>
          <w:vertAlign w:val="baseline"/>
          <w:rtl w:val="0"/>
        </w:rPr>
        <w:t xml:space="preserve">Introduction</w:t>
      </w:r>
      <w:r w:rsidDel="00000000" w:rsidR="00000000" w:rsidRPr="00000000">
        <w:rPr>
          <w:rtl w:val="0"/>
        </w:rPr>
      </w:r>
    </w:p>
    <w:p w:rsidR="00000000" w:rsidDel="00000000" w:rsidP="00000000" w:rsidRDefault="00000000" w:rsidRPr="00000000" w14:paraId="00000027">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Orchard House School is a non-selective, co-educational, IAPS preparatory schools for children aged 3 to 11 years.  In admitting pupils they aim:</w:t>
      </w:r>
    </w:p>
    <w:p w:rsidR="00000000" w:rsidDel="00000000" w:rsidP="00000000" w:rsidRDefault="00000000" w:rsidRPr="00000000" w14:paraId="00000028">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120" w:lineRule="auto"/>
        <w:ind w:left="72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admit children regardless of race, ethnicity, religious views, language or disability. </w:t>
      </w:r>
    </w:p>
    <w:p w:rsidR="00000000" w:rsidDel="00000000" w:rsidP="00000000" w:rsidRDefault="00000000" w:rsidRPr="00000000" w14:paraId="00000029">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120" w:lineRule="auto"/>
        <w:ind w:left="72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give priority to siblings of children who are pupils of the school.</w:t>
      </w:r>
    </w:p>
    <w:p w:rsidR="00000000" w:rsidDel="00000000" w:rsidP="00000000" w:rsidRDefault="00000000" w:rsidRPr="00000000" w14:paraId="0000002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Admissions</w:t>
      </w:r>
      <w:r w:rsidDel="00000000" w:rsidR="00000000" w:rsidRPr="00000000">
        <w:rPr>
          <w:rtl w:val="0"/>
        </w:rPr>
      </w:r>
    </w:p>
    <w:p w:rsidR="00000000" w:rsidDel="00000000" w:rsidP="00000000" w:rsidRDefault="00000000" w:rsidRPr="00000000" w14:paraId="0000002B">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Admission to the school depends upon a prospective pupil meeting the criteria required to maintain the educational and general standards for all its pupils commensurate with the ethos to which the school aspires.  The school must also feel confident that it will be able to educate and develop the prospective pupil to the best of his or her potential and in line with the general standards achieved by the pupil’s peers, so that there is every chance that the pupil will have a complete, happy and successful career and emerge a confident, well-educated and well-rounded young person with a good prospect of a satisfying life.  These criteria must continue to be met throughout the pupil’s time at the school.</w:t>
      </w:r>
    </w:p>
    <w:p w:rsidR="00000000" w:rsidDel="00000000" w:rsidP="00000000" w:rsidRDefault="00000000" w:rsidRPr="00000000" w14:paraId="0000002C">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school’s policy is to apply these criteria to all pupils and potential pupils regardless of any disability of which it is aware, subject to its obligation to make </w:t>
      </w:r>
      <w:r w:rsidDel="00000000" w:rsidR="00000000" w:rsidRPr="00000000">
        <w:rPr>
          <w:rFonts w:ascii="Gill Sans" w:cs="Gill Sans" w:eastAsia="Gill Sans" w:hAnsi="Gill Sans"/>
          <w:b w:val="1"/>
          <w:vertAlign w:val="baseline"/>
          <w:rtl w:val="0"/>
        </w:rPr>
        <w:t xml:space="preserve">reasonable</w:t>
      </w:r>
      <w:r w:rsidDel="00000000" w:rsidR="00000000" w:rsidRPr="00000000">
        <w:rPr>
          <w:rFonts w:ascii="Gill Sans" w:cs="Gill Sans" w:eastAsia="Gill Sans" w:hAnsi="Gill Sans"/>
          <w:vertAlign w:val="baseline"/>
          <w:rtl w:val="0"/>
        </w:rPr>
        <w:t xml:space="preserve"> </w:t>
      </w:r>
      <w:r w:rsidDel="00000000" w:rsidR="00000000" w:rsidRPr="00000000">
        <w:rPr>
          <w:rFonts w:ascii="Gill Sans" w:cs="Gill Sans" w:eastAsia="Gill Sans" w:hAnsi="Gill Sans"/>
          <w:b w:val="1"/>
          <w:vertAlign w:val="baseline"/>
          <w:rtl w:val="0"/>
        </w:rPr>
        <w:t xml:space="preserve">adjustments</w:t>
      </w:r>
      <w:r w:rsidDel="00000000" w:rsidR="00000000" w:rsidRPr="00000000">
        <w:rPr>
          <w:rFonts w:ascii="Gill Sans" w:cs="Gill Sans" w:eastAsia="Gill Sans" w:hAnsi="Gill Sans"/>
          <w:vertAlign w:val="baseline"/>
          <w:rtl w:val="0"/>
        </w:rPr>
        <w:t xml:space="preserve"> not to put any disabled pupil or potential pupil at a substantial disadvantage compared with any pupil who is not disadvantaged because of his or her disability.</w:t>
      </w:r>
    </w:p>
    <w:p w:rsidR="00000000" w:rsidDel="00000000" w:rsidP="00000000" w:rsidRDefault="00000000" w:rsidRPr="00000000" w14:paraId="0000002D">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asks parents to provide information concerning any disability or special needs in writing prior to accepting a place. Providing the school details of the nature and effect of any disability enables it to consider any reasonable adjustments it may need to make. </w:t>
      </w:r>
    </w:p>
    <w:p w:rsidR="00000000" w:rsidDel="00000000" w:rsidP="00000000" w:rsidRDefault="00000000" w:rsidRPr="00000000" w14:paraId="0000002E">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 assessing any pupil or prospective pupil the school may take such advice and require such assessments as it regards as appropriate. Subject to this, the school will be sensitive to any requests for confidentiality. </w:t>
      </w:r>
    </w:p>
    <w:p w:rsidR="00000000" w:rsidDel="00000000" w:rsidP="00000000" w:rsidRDefault="00000000" w:rsidRPr="00000000" w14:paraId="0000002F">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Parents of disabled children are also offered the opportunity to discuss their child’s needs with the school Special Educational Needs Coordinator and/or the head.</w:t>
      </w:r>
    </w:p>
    <w:p w:rsidR="00000000" w:rsidDel="00000000" w:rsidP="00000000" w:rsidRDefault="00000000" w:rsidRPr="00000000" w14:paraId="00000030">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Arrangements can be made for discussions between the form teacher and the parents prior to entry in order to establish clear procedures.</w:t>
      </w:r>
    </w:p>
    <w:p w:rsidR="00000000" w:rsidDel="00000000" w:rsidP="00000000" w:rsidRDefault="00000000" w:rsidRPr="00000000" w14:paraId="00000031">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Arrangements can be made for discussion with the school prior to entry in order to ensure that the school has the correct medical supplies and any training.</w:t>
      </w:r>
    </w:p>
    <w:p w:rsidR="00000000" w:rsidDel="00000000" w:rsidP="00000000" w:rsidRDefault="00000000" w:rsidRPr="00000000" w14:paraId="00000032">
      <w:pPr>
        <w:spacing w:after="240" w:before="120" w:lineRule="auto"/>
        <w:jc w:val="both"/>
        <w:rPr>
          <w:rFonts w:ascii="Gill Sans" w:cs="Gill Sans" w:eastAsia="Gill Sans" w:hAnsi="Gill Sans"/>
          <w:vertAlign w:val="baseline"/>
        </w:rPr>
      </w:pPr>
      <w:r w:rsidDel="00000000" w:rsidR="00000000" w:rsidRPr="00000000">
        <w:rPr>
          <w:rFonts w:ascii="Gill Sans" w:cs="Gill Sans" w:eastAsia="Gill Sans" w:hAnsi="Gill Sans"/>
          <w:b w:val="1"/>
          <w:vertAlign w:val="baseline"/>
          <w:rtl w:val="0"/>
        </w:rPr>
        <w:t xml:space="preserve">School Environment </w:t>
      </w:r>
      <w:r w:rsidDel="00000000" w:rsidR="00000000" w:rsidRPr="00000000">
        <w:rPr>
          <w:rtl w:val="0"/>
        </w:rPr>
      </w:r>
    </w:p>
    <w:p w:rsidR="00000000" w:rsidDel="00000000" w:rsidP="00000000" w:rsidRDefault="00000000" w:rsidRPr="00000000" w14:paraId="00000033">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recognises the problems inherent in its layout; it consists of two old buildings of three storeys and without lifts that are difficult to access for someone of limited physical disability.  These buildings have been extended as the school has developed through the years.</w:t>
      </w:r>
    </w:p>
    <w:p w:rsidR="00000000" w:rsidDel="00000000" w:rsidP="00000000" w:rsidRDefault="00000000" w:rsidRPr="00000000" w14:paraId="00000034">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Many of the senior classes are designated to subject teaching rooms.  This requires pupils to go from classroom to classroom often up steps and stairs in buildings without lifts.  A pupil with impaired mobility would be disadvantaged by these problems, if not prohibited altogether from access to some or all of the educational and other facilities the schools offer.</w:t>
      </w:r>
    </w:p>
    <w:p w:rsidR="00000000" w:rsidDel="00000000" w:rsidP="00000000" w:rsidRDefault="00000000" w:rsidRPr="00000000" w14:paraId="00000035">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These matters cannot be remedied in any substantial way by reasonable adjustments short of making major alterations to physical features of the school at a prohibitive cost.  Even the fruition of long term plans can only go some way to ameliorate the position</w:t>
      </w:r>
    </w:p>
    <w:p w:rsidR="00000000" w:rsidDel="00000000" w:rsidP="00000000" w:rsidRDefault="00000000" w:rsidRPr="00000000" w14:paraId="00000036">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following applies to Orchard House School:</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2160" w:right="0" w:hanging="72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Multi storey buildings with some steep, narrow staircases and no lifts</w:t>
      </w:r>
    </w:p>
    <w:p w:rsidR="00000000" w:rsidDel="00000000" w:rsidP="00000000" w:rsidRDefault="00000000" w:rsidRPr="00000000" w14:paraId="00000038">
      <w:pPr>
        <w:spacing w:after="240" w:before="120" w:lineRule="auto"/>
        <w:ind w:left="720" w:firstLine="72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ii)</w:t>
        <w:tab/>
        <w:t xml:space="preserve">Some small less spacious classrooms and, in places, narrow corridors</w:t>
      </w:r>
    </w:p>
    <w:p w:rsidR="00000000" w:rsidDel="00000000" w:rsidP="00000000" w:rsidRDefault="00000000" w:rsidRPr="00000000" w14:paraId="00000039">
      <w:pPr>
        <w:spacing w:after="240" w:before="120" w:lineRule="auto"/>
        <w:ind w:left="720" w:firstLine="72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iii)</w:t>
        <w:tab/>
        <w:t xml:space="preserve">Outdoor play areas accessed by steps</w:t>
      </w:r>
    </w:p>
    <w:p w:rsidR="00000000" w:rsidDel="00000000" w:rsidP="00000000" w:rsidRDefault="00000000" w:rsidRPr="00000000" w14:paraId="0000003A">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Adjustments that have been considered and will be implemented as facilities are improved:</w:t>
      </w:r>
    </w:p>
    <w:p w:rsidR="00000000" w:rsidDel="00000000" w:rsidP="00000000" w:rsidRDefault="00000000" w:rsidRPr="00000000" w14:paraId="0000003B">
      <w:pPr>
        <w:numPr>
          <w:ilvl w:val="0"/>
          <w:numId w:val="1"/>
        </w:numPr>
        <w:spacing w:after="240" w:before="120" w:lineRule="auto"/>
        <w:ind w:left="2160" w:hanging="72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Provision of disability aids around the buildings, e.g. grab and hand rails on stairs and steps, ramps for wheelchairs</w:t>
      </w:r>
    </w:p>
    <w:p w:rsidR="00000000" w:rsidDel="00000000" w:rsidP="00000000" w:rsidRDefault="00000000" w:rsidRPr="00000000" w14:paraId="0000003C">
      <w:pPr>
        <w:numPr>
          <w:ilvl w:val="0"/>
          <w:numId w:val="1"/>
        </w:numPr>
        <w:spacing w:after="240" w:before="120" w:lineRule="auto"/>
        <w:ind w:left="2160" w:hanging="72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Inclusion of disabled lavatory facilities for pupils within the programme of rolling refurbishment</w:t>
      </w:r>
    </w:p>
    <w:p w:rsidR="00000000" w:rsidDel="00000000" w:rsidP="00000000" w:rsidRDefault="00000000" w:rsidRPr="00000000" w14:paraId="0000003D">
      <w:pPr>
        <w:keepNext w:val="1"/>
        <w:keepLines w:val="1"/>
        <w:widowControl w:val="0"/>
        <w:spacing w:after="24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Formulation and Review</w:t>
      </w:r>
      <w:r w:rsidDel="00000000" w:rsidR="00000000" w:rsidRPr="00000000">
        <w:rPr>
          <w:rtl w:val="0"/>
        </w:rPr>
      </w:r>
    </w:p>
    <w:p w:rsidR="00000000" w:rsidDel="00000000" w:rsidP="00000000" w:rsidRDefault="00000000" w:rsidRPr="00000000" w14:paraId="0000003E">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head along with the governors constantly review these items.  A requirement for any future buildings and extensions will be:</w:t>
      </w:r>
    </w:p>
    <w:p w:rsidR="00000000" w:rsidDel="00000000" w:rsidP="00000000" w:rsidRDefault="00000000" w:rsidRPr="00000000" w14:paraId="0000003F">
      <w:pPr>
        <w:numPr>
          <w:ilvl w:val="0"/>
          <w:numId w:val="6"/>
        </w:numPr>
        <w:spacing w:after="240" w:before="120" w:lineRule="auto"/>
        <w:ind w:left="2160" w:hanging="72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review the school’s policies, procedures and facilities as they are likely to affect pupils or prospective pupils who are disabled.</w:t>
      </w:r>
    </w:p>
    <w:p w:rsidR="00000000" w:rsidDel="00000000" w:rsidP="00000000" w:rsidRDefault="00000000" w:rsidRPr="00000000" w14:paraId="00000040">
      <w:pPr>
        <w:numPr>
          <w:ilvl w:val="0"/>
          <w:numId w:val="6"/>
        </w:numPr>
        <w:spacing w:after="240" w:before="120" w:lineRule="auto"/>
        <w:ind w:left="2160" w:hanging="72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make recommendations with a view to improving the accessibility of education in its many aspects to pupils or prospective pupils with disabilities, by means of reasonable adjustments and by planning for the future.</w:t>
      </w:r>
    </w:p>
    <w:p w:rsidR="00000000" w:rsidDel="00000000" w:rsidP="00000000" w:rsidRDefault="00000000" w:rsidRPr="00000000" w14:paraId="00000041">
      <w:pPr>
        <w:spacing w:after="240" w:before="120" w:lineRule="auto"/>
        <w:ind w:left="2127" w:hanging="686.9999999999999"/>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 (iii) </w:t>
        <w:tab/>
        <w:t xml:space="preserve">To review such plans and policies as necessary every two years.  The following areas have been considered in detail with the results set out below.</w:t>
      </w:r>
    </w:p>
    <w:p w:rsidR="00000000" w:rsidDel="00000000" w:rsidP="00000000" w:rsidRDefault="00000000" w:rsidRPr="00000000" w14:paraId="00000042">
      <w:pPr>
        <w:spacing w:after="24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Curriculum</w:t>
      </w:r>
      <w:r w:rsidDel="00000000" w:rsidR="00000000" w:rsidRPr="00000000">
        <w:rPr>
          <w:rtl w:val="0"/>
        </w:rPr>
      </w:r>
    </w:p>
    <w:p w:rsidR="00000000" w:rsidDel="00000000" w:rsidP="00000000" w:rsidRDefault="00000000" w:rsidRPr="00000000" w14:paraId="00000043">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Appropriate action will be taken to ensure that lessons are organised in ways which offer the best possible opportunities for full participation by disabled pupils. </w:t>
      </w:r>
    </w:p>
    <w:p w:rsidR="00000000" w:rsidDel="00000000" w:rsidP="00000000" w:rsidRDefault="00000000" w:rsidRPr="00000000" w14:paraId="00000044">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There will be designated members of staff with whom disabled pupils and their parents may discuss the specific requirements of their intended curriculum, in advance, to ensure that learning support and other needs are identified and made known to relevant staff.  This approach will also be used to enable pupils and their parents to discuss any emerging needs and identify appropriate possible courses of action to address those needs.</w:t>
      </w:r>
    </w:p>
    <w:p w:rsidR="00000000" w:rsidDel="00000000" w:rsidP="00000000" w:rsidRDefault="00000000" w:rsidRPr="00000000" w14:paraId="00000045">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appropriate steps will be taken to ensure that a pupil who becomes disabled during their time at the school has every opportunity to remain at the school through the provision of the same level of adaptation and support as a comparable pupil who is disabled at the start of their school career. </w:t>
      </w:r>
    </w:p>
    <w:p w:rsidR="00000000" w:rsidDel="00000000" w:rsidP="00000000" w:rsidRDefault="00000000" w:rsidRPr="00000000" w14:paraId="00000046">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will aim to ensure that disabled pupils have equal access to all pupil facilities. </w:t>
      </w:r>
    </w:p>
    <w:p w:rsidR="00000000" w:rsidDel="00000000" w:rsidP="00000000" w:rsidRDefault="00000000" w:rsidRPr="00000000" w14:paraId="0000004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120" w:lineRule="auto"/>
        <w:ind w:left="1440" w:hanging="1440"/>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Health and Safety </w:t>
      </w:r>
      <w:r w:rsidDel="00000000" w:rsidR="00000000" w:rsidRPr="00000000">
        <w:rPr>
          <w:rtl w:val="0"/>
        </w:rPr>
      </w:r>
    </w:p>
    <w:p w:rsidR="00000000" w:rsidDel="00000000" w:rsidP="00000000" w:rsidRDefault="00000000" w:rsidRPr="00000000" w14:paraId="00000048">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will ensure that all pupils, including pupils with special educational needs and disabilities, are familiar with emergency evacuation procedures and all other Health and Safety issues within the school which affect them.  </w:t>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120" w:lineRule="auto"/>
        <w:ind w:left="1440" w:hanging="1440"/>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Pastoral Care</w:t>
      </w:r>
      <w:r w:rsidDel="00000000" w:rsidR="00000000" w:rsidRPr="00000000">
        <w:rPr>
          <w:rtl w:val="0"/>
        </w:rPr>
      </w:r>
    </w:p>
    <w:p w:rsidR="00000000" w:rsidDel="00000000" w:rsidP="00000000" w:rsidRDefault="00000000" w:rsidRPr="00000000" w14:paraId="0000004A">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Orchard House School have considered these issues and identified the following difficulties that might be encountered by those children with a disability.  These include (dependent on the disability):</w:t>
      </w:r>
    </w:p>
    <w:p w:rsidR="00000000" w:rsidDel="00000000" w:rsidP="00000000" w:rsidRDefault="00000000" w:rsidRPr="00000000" w14:paraId="0000004B">
      <w:pPr>
        <w:numPr>
          <w:ilvl w:val="0"/>
          <w:numId w:val="2"/>
        </w:numPr>
        <w:spacing w:after="240" w:before="120" w:lineRule="auto"/>
        <w:ind w:left="180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bullying</w:t>
      </w:r>
    </w:p>
    <w:p w:rsidR="00000000" w:rsidDel="00000000" w:rsidP="00000000" w:rsidRDefault="00000000" w:rsidRPr="00000000" w14:paraId="0000004C">
      <w:pPr>
        <w:numPr>
          <w:ilvl w:val="0"/>
          <w:numId w:val="2"/>
        </w:numPr>
        <w:spacing w:after="240" w:before="120" w:lineRule="auto"/>
        <w:ind w:left="180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non-integration leading to friendship problems</w:t>
      </w:r>
    </w:p>
    <w:p w:rsidR="00000000" w:rsidDel="00000000" w:rsidP="00000000" w:rsidRDefault="00000000" w:rsidRPr="00000000" w14:paraId="0000004D">
      <w:pPr>
        <w:numPr>
          <w:ilvl w:val="0"/>
          <w:numId w:val="2"/>
        </w:numPr>
        <w:spacing w:after="240" w:before="120" w:lineRule="auto"/>
        <w:ind w:left="180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poor physical and mental welfare</w:t>
      </w:r>
    </w:p>
    <w:p w:rsidR="00000000" w:rsidDel="00000000" w:rsidP="00000000" w:rsidRDefault="00000000" w:rsidRPr="00000000" w14:paraId="0000004E">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 number of strategies have been identified to deal with these potential difficulties:</w:t>
      </w:r>
    </w:p>
    <w:p w:rsidR="00000000" w:rsidDel="00000000" w:rsidP="00000000" w:rsidRDefault="00000000" w:rsidRPr="00000000" w14:paraId="0000004F">
      <w:pPr>
        <w:numPr>
          <w:ilvl w:val="0"/>
          <w:numId w:val="3"/>
        </w:numPr>
        <w:spacing w:after="240" w:before="120" w:lineRule="auto"/>
        <w:ind w:left="180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use of PSHCE programme to educate pupils about disability issues</w:t>
      </w:r>
    </w:p>
    <w:p w:rsidR="00000000" w:rsidDel="00000000" w:rsidP="00000000" w:rsidRDefault="00000000" w:rsidRPr="00000000" w14:paraId="00000050">
      <w:pPr>
        <w:numPr>
          <w:ilvl w:val="0"/>
          <w:numId w:val="3"/>
        </w:numPr>
        <w:spacing w:after="240" w:before="120" w:lineRule="auto"/>
        <w:ind w:left="180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improved training for staff to identify difficulties at an early stage, with focus on the form teacher system (use of specialist outside agencies where appropriate)</w:t>
      </w:r>
    </w:p>
    <w:p w:rsidR="00000000" w:rsidDel="00000000" w:rsidP="00000000" w:rsidRDefault="00000000" w:rsidRPr="00000000" w14:paraId="00000051">
      <w:pPr>
        <w:numPr>
          <w:ilvl w:val="0"/>
          <w:numId w:val="3"/>
        </w:numPr>
        <w:spacing w:after="240" w:before="120" w:lineRule="auto"/>
        <w:ind w:left="180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enhanced rôle  for those who are first aid trained in co-ordinating feedback about pupils with disabilities</w:t>
      </w:r>
    </w:p>
    <w:p w:rsidR="00000000" w:rsidDel="00000000" w:rsidP="00000000" w:rsidRDefault="00000000" w:rsidRPr="00000000" w14:paraId="00000052">
      <w:pPr>
        <w:numPr>
          <w:ilvl w:val="0"/>
          <w:numId w:val="3"/>
        </w:numPr>
        <w:spacing w:after="240" w:before="120" w:lineRule="auto"/>
        <w:ind w:left="1800" w:hanging="360"/>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use of mentors and “buddies” as appropriate, to aid integration of the disabled pupil</w:t>
      </w:r>
    </w:p>
    <w:p w:rsidR="00000000" w:rsidDel="00000000" w:rsidP="00000000" w:rsidRDefault="00000000" w:rsidRPr="00000000" w14:paraId="00000053">
      <w:pPr>
        <w:spacing w:after="240" w:before="120" w:lineRule="auto"/>
        <w:jc w:val="both"/>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Awareness and observance of the policy</w:t>
      </w:r>
      <w:r w:rsidDel="00000000" w:rsidR="00000000" w:rsidRPr="00000000">
        <w:rPr>
          <w:rtl w:val="0"/>
        </w:rPr>
      </w:r>
    </w:p>
    <w:p w:rsidR="00000000" w:rsidDel="00000000" w:rsidP="00000000" w:rsidRDefault="00000000" w:rsidRPr="00000000" w14:paraId="00000054">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Orchard House School believes that much good work has been done to ensure an inclusive approach to education has been adopted.  The current policy seeks to consolidate previous adjustments and practices and outline future plans in a coherent way.</w:t>
      </w:r>
    </w:p>
    <w:p w:rsidR="00000000" w:rsidDel="00000000" w:rsidP="00000000" w:rsidRDefault="00000000" w:rsidRPr="00000000" w14:paraId="00000055">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Accessibility Plan that accompanies this policy is a blueprint for the next three years and outlines the detailed adjustments the school will make to improve accessibility for existing and prospective pupils to education at OHS.</w:t>
      </w:r>
    </w:p>
    <w:p w:rsidR="00000000" w:rsidDel="00000000" w:rsidP="00000000" w:rsidRDefault="00000000" w:rsidRPr="00000000" w14:paraId="00000056">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All other policies of the school which have a bearing on disabled pupils will be amended and revised to be consistent with the Accessibility Plan.</w:t>
      </w:r>
    </w:p>
    <w:p w:rsidR="00000000" w:rsidDel="00000000" w:rsidP="00000000" w:rsidRDefault="00000000" w:rsidRPr="00000000" w14:paraId="00000057">
      <w:pPr>
        <w:numPr>
          <w:ilvl w:val="0"/>
          <w:numId w:val="7"/>
        </w:numPr>
        <w:spacing w:after="240" w:before="120" w:lineRule="auto"/>
        <w:ind w:left="426" w:hanging="426"/>
        <w:jc w:val="both"/>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school believes that all policies and information should be available in a format which is accessible to parents with disabled children.</w:t>
      </w:r>
    </w:p>
    <w:p w:rsidR="00000000" w:rsidDel="00000000" w:rsidP="00000000" w:rsidRDefault="00000000" w:rsidRPr="00000000" w14:paraId="00000058">
      <w:pPr>
        <w:spacing w:after="240" w:before="120" w:lineRule="auto"/>
        <w:jc w:val="both"/>
        <w:rPr>
          <w:rFonts w:ascii="Gill Sans" w:cs="Gill Sans" w:eastAsia="Gill Sans" w:hAnsi="Gill Sans"/>
          <w:vertAlign w:val="baseline"/>
        </w:rPr>
        <w:sectPr>
          <w:footerReference r:id="rId9" w:type="default"/>
          <w:footerReference r:id="rId10" w:type="first"/>
          <w:footerReference r:id="rId11" w:type="even"/>
          <w:pgSz w:h="16840" w:w="11901" w:orient="portrait"/>
          <w:pgMar w:bottom="1418" w:top="1440" w:left="1440" w:right="1440" w:header="1440" w:footer="584"/>
          <w:pgNumType w:start="0"/>
          <w:titlePg w:val="1"/>
        </w:sectPr>
      </w:pPr>
      <w:r w:rsidDel="00000000" w:rsidR="00000000" w:rsidRPr="00000000">
        <w:rPr>
          <w:rtl w:val="0"/>
        </w:rPr>
      </w:r>
    </w:p>
    <w:p w:rsidR="00000000" w:rsidDel="00000000" w:rsidP="00000000" w:rsidRDefault="00000000" w:rsidRPr="00000000" w14:paraId="00000059">
      <w:pPr>
        <w:pStyle w:val="Heading1"/>
        <w:jc w:val="left"/>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5A">
      <w:pPr>
        <w:pStyle w:val="Heading1"/>
        <w:rPr>
          <w:rFonts w:ascii="Gill Sans" w:cs="Gill Sans" w:eastAsia="Gill Sans" w:hAnsi="Gill Sans"/>
          <w:vertAlign w:val="baseline"/>
        </w:rPr>
      </w:pPr>
      <w:r w:rsidDel="00000000" w:rsidR="00000000" w:rsidRPr="00000000">
        <w:rPr>
          <w:rFonts w:ascii="Gill Sans" w:cs="Gill Sans" w:eastAsia="Gill Sans" w:hAnsi="Gill Sans"/>
          <w:b w:val="1"/>
          <w:vertAlign w:val="baseline"/>
          <w:rtl w:val="0"/>
        </w:rPr>
        <w:t xml:space="preserve">ORCHARD HOUSE SCHOOL</w:t>
      </w:r>
      <w:r w:rsidDel="00000000" w:rsidR="00000000" w:rsidRPr="00000000">
        <w:rPr>
          <w:rtl w:val="0"/>
        </w:rPr>
      </w:r>
    </w:p>
    <w:p w:rsidR="00000000" w:rsidDel="00000000" w:rsidP="00000000" w:rsidRDefault="00000000" w:rsidRPr="00000000" w14:paraId="0000005B">
      <w:pPr>
        <w:jc w:val="center"/>
        <w:rPr>
          <w:rFonts w:ascii="Gill Sans" w:cs="Gill Sans" w:eastAsia="Gill Sans" w:hAnsi="Gill Sans"/>
          <w:b w:val="0"/>
          <w:sz w:val="32"/>
          <w:szCs w:val="32"/>
          <w:vertAlign w:val="baseline"/>
        </w:rPr>
      </w:pPr>
      <w:r w:rsidDel="00000000" w:rsidR="00000000" w:rsidRPr="00000000">
        <w:rPr>
          <w:rFonts w:ascii="Gill Sans" w:cs="Gill Sans" w:eastAsia="Gill Sans" w:hAnsi="Gill Sans"/>
          <w:b w:val="1"/>
          <w:sz w:val="32"/>
          <w:szCs w:val="32"/>
          <w:vertAlign w:val="baseline"/>
          <w:rtl w:val="0"/>
        </w:rPr>
        <w:t xml:space="preserve">ACCESSIBILITY PLAN JANUARY 2020 to JANUARY 2023</w:t>
      </w:r>
      <w:r w:rsidDel="00000000" w:rsidR="00000000" w:rsidRPr="00000000">
        <w:rPr>
          <w:rtl w:val="0"/>
        </w:rPr>
      </w:r>
    </w:p>
    <w:p w:rsidR="00000000" w:rsidDel="00000000" w:rsidP="00000000" w:rsidRDefault="00000000" w:rsidRPr="00000000" w14:paraId="0000005C">
      <w:pPr>
        <w:jc w:val="center"/>
        <w:rPr>
          <w:rFonts w:ascii="Gill Sans" w:cs="Gill Sans" w:eastAsia="Gill Sans" w:hAnsi="Gill Sans"/>
          <w:b w:val="0"/>
          <w:sz w:val="32"/>
          <w:szCs w:val="32"/>
          <w:vertAlign w:val="baseline"/>
        </w:rPr>
      </w:pPr>
      <w:r w:rsidDel="00000000" w:rsidR="00000000" w:rsidRPr="00000000">
        <w:rPr>
          <w:rFonts w:ascii="Gill Sans" w:cs="Gill Sans" w:eastAsia="Gill Sans" w:hAnsi="Gill Sans"/>
          <w:b w:val="1"/>
          <w:sz w:val="32"/>
          <w:szCs w:val="32"/>
          <w:vertAlign w:val="baseline"/>
          <w:rtl w:val="0"/>
        </w:rPr>
        <w:t xml:space="preserve"> (3 YEAR CYCLE)</w:t>
      </w:r>
      <w:r w:rsidDel="00000000" w:rsidR="00000000" w:rsidRPr="00000000">
        <w:rPr>
          <w:rtl w:val="0"/>
        </w:rPr>
      </w:r>
    </w:p>
    <w:p w:rsidR="00000000" w:rsidDel="00000000" w:rsidP="00000000" w:rsidRDefault="00000000" w:rsidRPr="00000000" w14:paraId="0000005D">
      <w:pPr>
        <w:rPr>
          <w:rFonts w:ascii="Gill Sans" w:cs="Gill Sans" w:eastAsia="Gill Sans" w:hAnsi="Gill Sans"/>
          <w:b w:val="0"/>
          <w:sz w:val="32"/>
          <w:szCs w:val="32"/>
          <w:vertAlign w:val="baseline"/>
        </w:rPr>
      </w:pPr>
      <w:r w:rsidDel="00000000" w:rsidR="00000000" w:rsidRPr="00000000">
        <w:rPr>
          <w:rtl w:val="0"/>
        </w:rPr>
      </w:r>
    </w:p>
    <w:p w:rsidR="00000000" w:rsidDel="00000000" w:rsidP="00000000" w:rsidRDefault="00000000" w:rsidRPr="00000000" w14:paraId="0000005E">
      <w:pPr>
        <w:jc w:val="both"/>
        <w:rPr>
          <w:rFonts w:ascii="Gill Sans" w:cs="Gill Sans" w:eastAsia="Gill Sans" w:hAnsi="Gill Sans"/>
          <w:b w:val="0"/>
          <w:vertAlign w:val="baseline"/>
        </w:rPr>
      </w:pPr>
      <w:r w:rsidDel="00000000" w:rsidR="00000000" w:rsidRPr="00000000">
        <w:rPr>
          <w:rtl w:val="0"/>
        </w:rPr>
      </w:r>
    </w:p>
    <w:tbl>
      <w:tblPr>
        <w:tblStyle w:val="Table1"/>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1"/>
        <w:gridCol w:w="495"/>
        <w:gridCol w:w="2490"/>
        <w:gridCol w:w="1655"/>
        <w:gridCol w:w="2266"/>
        <w:tblGridChange w:id="0">
          <w:tblGrid>
            <w:gridCol w:w="2331"/>
            <w:gridCol w:w="495"/>
            <w:gridCol w:w="2490"/>
            <w:gridCol w:w="1655"/>
            <w:gridCol w:w="2266"/>
          </w:tblGrid>
        </w:tblGridChange>
      </w:tblGrid>
      <w:tr>
        <w:trPr>
          <w:cantSplit w:val="0"/>
          <w:trHeight w:val="449" w:hRule="atLeast"/>
          <w:tblHeader w:val="1"/>
        </w:trPr>
        <w:tc>
          <w:tcPr>
            <w:vAlign w:val="center"/>
          </w:tcPr>
          <w:p w:rsidR="00000000" w:rsidDel="00000000" w:rsidP="00000000" w:rsidRDefault="00000000" w:rsidRPr="00000000" w14:paraId="0000005F">
            <w:pPr>
              <w:pStyle w:val="Heading4"/>
              <w:rPr>
                <w:rFonts w:ascii="Gill Sans" w:cs="Gill Sans" w:eastAsia="Gill Sans" w:hAnsi="Gill Sans"/>
                <w:b w:val="0"/>
                <w:u w:val="none"/>
                <w:vertAlign w:val="baseline"/>
              </w:rPr>
            </w:pPr>
            <w:r w:rsidDel="00000000" w:rsidR="00000000" w:rsidRPr="00000000">
              <w:rPr>
                <w:rtl w:val="0"/>
              </w:rPr>
            </w:r>
          </w:p>
        </w:tc>
        <w:tc>
          <w:tcPr>
            <w:vAlign w:val="center"/>
          </w:tcPr>
          <w:p w:rsidR="00000000" w:rsidDel="00000000" w:rsidP="00000000" w:rsidRDefault="00000000" w:rsidRPr="00000000" w14:paraId="00000060">
            <w:pPr>
              <w:rPr>
                <w:rFonts w:ascii="Gill Sans" w:cs="Gill Sans" w:eastAsia="Gill Sans" w:hAnsi="Gill Sans"/>
                <w:b w:val="0"/>
                <w:vertAlign w:val="baseline"/>
              </w:rPr>
            </w:pPr>
            <w:r w:rsidDel="00000000" w:rsidR="00000000" w:rsidRPr="00000000">
              <w:rPr>
                <w:rtl w:val="0"/>
              </w:rPr>
            </w:r>
          </w:p>
        </w:tc>
        <w:tc>
          <w:tcPr>
            <w:vAlign w:val="center"/>
          </w:tcPr>
          <w:p w:rsidR="00000000" w:rsidDel="00000000" w:rsidP="00000000" w:rsidRDefault="00000000" w:rsidRPr="00000000" w14:paraId="00000061">
            <w:pPr>
              <w:pStyle w:val="Heading2"/>
              <w:jc w:val="left"/>
              <w:rPr>
                <w:rFonts w:ascii="Gill Sans" w:cs="Gill Sans" w:eastAsia="Gill Sans" w:hAnsi="Gill Sans"/>
                <w:vertAlign w:val="baseline"/>
              </w:rPr>
            </w:pPr>
            <w:r w:rsidDel="00000000" w:rsidR="00000000" w:rsidRPr="00000000">
              <w:rPr>
                <w:rFonts w:ascii="Gill Sans" w:cs="Gill Sans" w:eastAsia="Gill Sans" w:hAnsi="Gill Sans"/>
                <w:b w:val="1"/>
                <w:vertAlign w:val="baseline"/>
                <w:rtl w:val="0"/>
              </w:rPr>
              <w:t xml:space="preserve">PLAN</w:t>
            </w:r>
            <w:r w:rsidDel="00000000" w:rsidR="00000000" w:rsidRPr="00000000">
              <w:rPr>
                <w:rtl w:val="0"/>
              </w:rPr>
            </w:r>
          </w:p>
        </w:tc>
        <w:tc>
          <w:tcPr>
            <w:vAlign w:val="center"/>
          </w:tcPr>
          <w:p w:rsidR="00000000" w:rsidDel="00000000" w:rsidP="00000000" w:rsidRDefault="00000000" w:rsidRPr="00000000" w14:paraId="00000062">
            <w:pPr>
              <w:pStyle w:val="Heading3"/>
              <w:rPr>
                <w:rFonts w:ascii="Gill Sans" w:cs="Gill Sans" w:eastAsia="Gill Sans" w:hAnsi="Gill Sans"/>
                <w:vertAlign w:val="baseline"/>
              </w:rPr>
            </w:pPr>
            <w:r w:rsidDel="00000000" w:rsidR="00000000" w:rsidRPr="00000000">
              <w:rPr>
                <w:rFonts w:ascii="Gill Sans" w:cs="Gill Sans" w:eastAsia="Gill Sans" w:hAnsi="Gill Sans"/>
                <w:b w:val="1"/>
                <w:vertAlign w:val="baseline"/>
                <w:rtl w:val="0"/>
              </w:rPr>
              <w:t xml:space="preserve">TIMESCALE</w:t>
            </w:r>
            <w:r w:rsidDel="00000000" w:rsidR="00000000" w:rsidRPr="00000000">
              <w:rPr>
                <w:rtl w:val="0"/>
              </w:rPr>
            </w:r>
          </w:p>
        </w:tc>
        <w:tc>
          <w:tcPr>
            <w:vAlign w:val="center"/>
          </w:tcPr>
          <w:p w:rsidR="00000000" w:rsidDel="00000000" w:rsidP="00000000" w:rsidRDefault="00000000" w:rsidRPr="00000000" w14:paraId="00000063">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RESPONSIBLE PERSON(S)</w:t>
            </w:r>
            <w:r w:rsidDel="00000000" w:rsidR="00000000" w:rsidRPr="00000000">
              <w:rPr>
                <w:rtl w:val="0"/>
              </w:rPr>
            </w:r>
          </w:p>
        </w:tc>
      </w:tr>
      <w:tr>
        <w:trPr>
          <w:cantSplit w:val="0"/>
          <w:trHeight w:val="2349" w:hRule="atLeast"/>
          <w:tblHeader w:val="0"/>
        </w:trPr>
        <w:tc>
          <w:tcPr>
            <w:vAlign w:val="center"/>
          </w:tcPr>
          <w:p w:rsidR="00000000" w:rsidDel="00000000" w:rsidP="00000000" w:rsidRDefault="00000000" w:rsidRPr="00000000" w14:paraId="00000064">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ADMISSIONS</w:t>
            </w:r>
            <w:r w:rsidDel="00000000" w:rsidR="00000000" w:rsidRPr="00000000">
              <w:rPr>
                <w:rtl w:val="0"/>
              </w:rPr>
            </w:r>
          </w:p>
        </w:tc>
        <w:tc>
          <w:tcPr>
            <w:vAlign w:val="center"/>
          </w:tcPr>
          <w:p w:rsidR="00000000" w:rsidDel="00000000" w:rsidP="00000000" w:rsidRDefault="00000000" w:rsidRPr="00000000" w14:paraId="00000065">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66">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ensure there is a systematic and consistent procedure to assess the accessibility for any pupil or prospective pupil with a disability</w:t>
            </w:r>
          </w:p>
        </w:tc>
        <w:tc>
          <w:tcPr>
            <w:vAlign w:val="center"/>
          </w:tcPr>
          <w:p w:rsidR="00000000" w:rsidDel="00000000" w:rsidP="00000000" w:rsidRDefault="00000000" w:rsidRPr="00000000" w14:paraId="00000067">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 as required</w:t>
            </w:r>
          </w:p>
        </w:tc>
        <w:tc>
          <w:tcPr>
            <w:vAlign w:val="center"/>
          </w:tcPr>
          <w:p w:rsidR="00000000" w:rsidDel="00000000" w:rsidP="00000000" w:rsidRDefault="00000000" w:rsidRPr="00000000" w14:paraId="00000068">
            <w:pPr>
              <w:rPr>
                <w:rFonts w:ascii="Gill Sans" w:cs="Gill Sans" w:eastAsia="Gill Sans" w:hAnsi="Gill Sans"/>
                <w:vertAlign w:val="baseline"/>
              </w:rPr>
            </w:pPr>
            <w:r w:rsidDel="00000000" w:rsidR="00000000" w:rsidRPr="00000000">
              <w:rPr>
                <w:rFonts w:ascii="Gill Sans" w:cs="Gill Sans" w:eastAsia="Gill Sans" w:hAnsi="Gill Sans"/>
                <w:b w:val="1"/>
                <w:vertAlign w:val="baseline"/>
                <w:rtl w:val="0"/>
              </w:rPr>
              <w:t xml:space="preserve">Head</w:t>
            </w:r>
            <w:r w:rsidDel="00000000" w:rsidR="00000000" w:rsidRPr="00000000">
              <w:rPr>
                <w:rtl w:val="0"/>
              </w:rPr>
            </w:r>
          </w:p>
        </w:tc>
      </w:tr>
      <w:tr>
        <w:trPr>
          <w:cantSplit w:val="1"/>
          <w:trHeight w:val="1466" w:hRule="atLeast"/>
          <w:tblHeader w:val="0"/>
        </w:trPr>
        <w:tc>
          <w:tcPr>
            <w:vMerge w:val="restart"/>
            <w:vAlign w:val="center"/>
          </w:tcPr>
          <w:p w:rsidR="00000000" w:rsidDel="00000000" w:rsidP="00000000" w:rsidRDefault="00000000" w:rsidRPr="00000000" w14:paraId="00000069">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EDUCATION</w:t>
            </w:r>
            <w:r w:rsidDel="00000000" w:rsidR="00000000" w:rsidRPr="00000000">
              <w:rPr>
                <w:rtl w:val="0"/>
              </w:rPr>
            </w:r>
          </w:p>
        </w:tc>
        <w:tc>
          <w:tcPr>
            <w:vAlign w:val="center"/>
          </w:tcPr>
          <w:p w:rsidR="00000000" w:rsidDel="00000000" w:rsidP="00000000" w:rsidRDefault="00000000" w:rsidRPr="00000000" w14:paraId="0000006A">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6B">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consider, as part of the process of review of the timetable structure, the feasibility of changes to improve the movement required by disabled pupils from room to room.</w:t>
            </w:r>
          </w:p>
        </w:tc>
        <w:tc>
          <w:tcPr>
            <w:vAlign w:val="center"/>
          </w:tcPr>
          <w:p w:rsidR="00000000" w:rsidDel="00000000" w:rsidP="00000000" w:rsidRDefault="00000000" w:rsidRPr="00000000" w14:paraId="0000006C">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 as required</w:t>
            </w:r>
          </w:p>
        </w:tc>
        <w:tc>
          <w:tcPr>
            <w:vAlign w:val="center"/>
          </w:tcPr>
          <w:p w:rsidR="00000000" w:rsidDel="00000000" w:rsidP="00000000" w:rsidRDefault="00000000" w:rsidRPr="00000000" w14:paraId="0000006D">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Head</w:t>
            </w:r>
            <w:r w:rsidDel="00000000" w:rsidR="00000000" w:rsidRPr="00000000">
              <w:rPr>
                <w:rtl w:val="0"/>
              </w:rPr>
            </w:r>
          </w:p>
          <w:p w:rsidR="00000000" w:rsidDel="00000000" w:rsidP="00000000" w:rsidRDefault="00000000" w:rsidRPr="00000000" w14:paraId="0000006E">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6F">
            <w:pPr>
              <w:rPr>
                <w:rFonts w:ascii="Gill Sans" w:cs="Gill Sans" w:eastAsia="Gill Sans" w:hAnsi="Gill Sans"/>
                <w:vertAlign w:val="baseline"/>
              </w:rPr>
            </w:pPr>
            <w:r w:rsidDel="00000000" w:rsidR="00000000" w:rsidRPr="00000000">
              <w:rPr>
                <w:rtl w:val="0"/>
              </w:rPr>
            </w:r>
          </w:p>
        </w:tc>
      </w:tr>
      <w:tr>
        <w:trPr>
          <w:cantSplit w:val="1"/>
          <w:trHeight w:val="1313" w:hRule="atLeast"/>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71">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72">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consider, as part of the Room Audit, the likelihood of changes of use for teaching spaces to alleviate difficulties of movement for disabled pupils.</w:t>
            </w:r>
          </w:p>
        </w:tc>
        <w:tc>
          <w:tcPr>
            <w:vAlign w:val="center"/>
          </w:tcPr>
          <w:p w:rsidR="00000000" w:rsidDel="00000000" w:rsidP="00000000" w:rsidRDefault="00000000" w:rsidRPr="00000000" w14:paraId="00000073">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 as required </w:t>
            </w:r>
          </w:p>
        </w:tc>
        <w:tc>
          <w:tcPr>
            <w:vAlign w:val="center"/>
          </w:tcPr>
          <w:p w:rsidR="00000000" w:rsidDel="00000000" w:rsidP="00000000" w:rsidRDefault="00000000" w:rsidRPr="00000000" w14:paraId="00000074">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Head</w:t>
            </w:r>
            <w:r w:rsidDel="00000000" w:rsidR="00000000" w:rsidRPr="00000000">
              <w:rPr>
                <w:rtl w:val="0"/>
              </w:rPr>
            </w:r>
          </w:p>
          <w:p w:rsidR="00000000" w:rsidDel="00000000" w:rsidP="00000000" w:rsidRDefault="00000000" w:rsidRPr="00000000" w14:paraId="00000075">
            <w:pPr>
              <w:rPr>
                <w:rFonts w:ascii="Gill Sans" w:cs="Gill Sans" w:eastAsia="Gill Sans" w:hAnsi="Gill Sans"/>
                <w:b w:val="0"/>
                <w:vertAlign w:val="baseline"/>
              </w:rPr>
            </w:pPr>
            <w:r w:rsidDel="00000000" w:rsidR="00000000" w:rsidRPr="00000000">
              <w:rPr>
                <w:rtl w:val="0"/>
              </w:rPr>
            </w:r>
          </w:p>
        </w:tc>
      </w:tr>
      <w:tr>
        <w:trPr>
          <w:cantSplit w:val="1"/>
          <w:trHeight w:val="1367" w:hRule="atLeast"/>
          <w:tblHeader w:val="0"/>
        </w:trPr>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vertAlign w:val="baseline"/>
              </w:rPr>
            </w:pPr>
            <w:r w:rsidDel="00000000" w:rsidR="00000000" w:rsidRPr="00000000">
              <w:rPr>
                <w:rtl w:val="0"/>
              </w:rPr>
            </w:r>
          </w:p>
        </w:tc>
        <w:tc>
          <w:tcPr>
            <w:vAlign w:val="center"/>
          </w:tcPr>
          <w:p w:rsidR="00000000" w:rsidDel="00000000" w:rsidP="00000000" w:rsidRDefault="00000000" w:rsidRPr="00000000" w14:paraId="00000077">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7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develop policy and practice within teaching departments and in cross-curricular areas which enables equal access to the curriculum for disabled pupils, including making written information accessible in a range of different ways for disabled pupils, where </w:t>
            </w:r>
          </w:p>
          <w:p w:rsidR="00000000" w:rsidDel="00000000" w:rsidP="00000000" w:rsidRDefault="00000000" w:rsidRPr="00000000" w14:paraId="0000007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it is provided in writing for pupils who are not disabled; ensuring ICT resources include apps or programs appropriate to the needs of any child or teacher with a disability</w:t>
            </w:r>
          </w:p>
          <w:p w:rsidR="00000000" w:rsidDel="00000000" w:rsidP="00000000" w:rsidRDefault="00000000" w:rsidRPr="00000000" w14:paraId="0000007A">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w:t>
            </w:r>
          </w:p>
        </w:tc>
        <w:tc>
          <w:tcPr>
            <w:vAlign w:val="center"/>
          </w:tcPr>
          <w:p w:rsidR="00000000" w:rsidDel="00000000" w:rsidP="00000000" w:rsidRDefault="00000000" w:rsidRPr="00000000" w14:paraId="0000007B">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 as required</w:t>
            </w:r>
          </w:p>
        </w:tc>
        <w:tc>
          <w:tcPr>
            <w:vAlign w:val="center"/>
          </w:tcPr>
          <w:p w:rsidR="00000000" w:rsidDel="00000000" w:rsidP="00000000" w:rsidRDefault="00000000" w:rsidRPr="00000000" w14:paraId="0000007C">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Subject leaders monitored by SENCOs, digital strategy manager or heads</w:t>
            </w:r>
          </w:p>
          <w:p w:rsidR="00000000" w:rsidDel="00000000" w:rsidP="00000000" w:rsidRDefault="00000000" w:rsidRPr="00000000" w14:paraId="0000007D">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7E">
            <w:pPr>
              <w:rPr>
                <w:rFonts w:ascii="Gill Sans" w:cs="Gill Sans" w:eastAsia="Gill Sans" w:hAnsi="Gill Sans"/>
                <w:vertAlign w:val="baseline"/>
              </w:rPr>
            </w:pPr>
            <w:r w:rsidDel="00000000" w:rsidR="00000000" w:rsidRPr="00000000">
              <w:rPr>
                <w:rtl w:val="0"/>
              </w:rPr>
            </w:r>
          </w:p>
        </w:tc>
      </w:tr>
      <w:tr>
        <w:trPr>
          <w:cantSplit w:val="1"/>
          <w:trHeight w:val="512" w:hRule="atLeast"/>
          <w:tblHeader w:val="0"/>
        </w:trPr>
        <w:tc>
          <w:tcPr>
            <w:vMerge w:val="restart"/>
            <w:vAlign w:val="center"/>
          </w:tcPr>
          <w:p w:rsidR="00000000" w:rsidDel="00000000" w:rsidP="00000000" w:rsidRDefault="00000000" w:rsidRPr="00000000" w14:paraId="0000007F">
            <w:pPr>
              <w:rPr>
                <w:rFonts w:ascii="Gill Sans" w:cs="Gill Sans" w:eastAsia="Gill Sans" w:hAnsi="Gill Sans"/>
                <w:b w:val="0"/>
                <w:vertAlign w:val="baseline"/>
              </w:rPr>
            </w:pPr>
            <w:r w:rsidDel="00000000" w:rsidR="00000000" w:rsidRPr="00000000">
              <w:rPr>
                <w:rtl w:val="0"/>
              </w:rPr>
            </w:r>
          </w:p>
        </w:tc>
        <w:tc>
          <w:tcPr>
            <w:vMerge w:val="restart"/>
            <w:vAlign w:val="center"/>
          </w:tcPr>
          <w:p w:rsidR="00000000" w:rsidDel="00000000" w:rsidP="00000000" w:rsidRDefault="00000000" w:rsidRPr="00000000" w14:paraId="00000080">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 </w:t>
            </w:r>
          </w:p>
        </w:tc>
        <w:tc>
          <w:tcPr>
            <w:vAlign w:val="center"/>
          </w:tcPr>
          <w:p w:rsidR="00000000" w:rsidDel="00000000" w:rsidP="00000000" w:rsidRDefault="00000000" w:rsidRPr="00000000" w14:paraId="00000081">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Off-site activities – as above</w:t>
            </w:r>
          </w:p>
        </w:tc>
        <w:tc>
          <w:tcPr>
            <w:vAlign w:val="center"/>
          </w:tcPr>
          <w:p w:rsidR="00000000" w:rsidDel="00000000" w:rsidP="00000000" w:rsidRDefault="00000000" w:rsidRPr="00000000" w14:paraId="00000082">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 </w:t>
            </w:r>
          </w:p>
        </w:tc>
        <w:tc>
          <w:tcPr>
            <w:vAlign w:val="center"/>
          </w:tcPr>
          <w:p w:rsidR="00000000" w:rsidDel="00000000" w:rsidP="00000000" w:rsidRDefault="00000000" w:rsidRPr="00000000" w14:paraId="00000083">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Head </w:t>
            </w:r>
            <w:r w:rsidDel="00000000" w:rsidR="00000000" w:rsidRPr="00000000">
              <w:rPr>
                <w:rtl w:val="0"/>
              </w:rPr>
            </w:r>
          </w:p>
        </w:tc>
      </w:tr>
      <w:tr>
        <w:trPr>
          <w:cantSplit w:val="1"/>
          <w:trHeight w:val="638" w:hRule="atLeast"/>
          <w:tblHeader w:val="0"/>
        </w:trPr>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vertAlign w:val="baseline"/>
              </w:rPr>
            </w:pPr>
            <w:r w:rsidDel="00000000" w:rsidR="00000000" w:rsidRPr="00000000">
              <w:rPr>
                <w:rtl w:val="0"/>
              </w:rPr>
            </w:r>
          </w:p>
        </w:tc>
        <w:tc>
          <w:tcPr>
            <w:vAlign w:val="center"/>
          </w:tcPr>
          <w:p w:rsidR="00000000" w:rsidDel="00000000" w:rsidP="00000000" w:rsidRDefault="00000000" w:rsidRPr="00000000" w14:paraId="00000086">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Pastoral care/welfare – as above</w:t>
            </w:r>
          </w:p>
        </w:tc>
        <w:tc>
          <w:tcPr>
            <w:vAlign w:val="center"/>
          </w:tcPr>
          <w:p w:rsidR="00000000" w:rsidDel="00000000" w:rsidP="00000000" w:rsidRDefault="00000000" w:rsidRPr="00000000" w14:paraId="00000087">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w:t>
            </w:r>
          </w:p>
        </w:tc>
        <w:tc>
          <w:tcPr>
            <w:vAlign w:val="center"/>
          </w:tcPr>
          <w:p w:rsidR="00000000" w:rsidDel="00000000" w:rsidP="00000000" w:rsidRDefault="00000000" w:rsidRPr="00000000" w14:paraId="00000088">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Head and staff </w:t>
            </w:r>
          </w:p>
        </w:tc>
      </w:tr>
      <w:tr>
        <w:trPr>
          <w:cantSplit w:val="0"/>
          <w:tblHeader w:val="0"/>
        </w:trPr>
        <w:tc>
          <w:tcPr>
            <w:vAlign w:val="center"/>
          </w:tcPr>
          <w:p w:rsidR="00000000" w:rsidDel="00000000" w:rsidP="00000000" w:rsidRDefault="00000000" w:rsidRPr="00000000" w14:paraId="00000089">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PHYSICAL ENVIRONMENT OF SCHOOL</w:t>
            </w:r>
            <w:r w:rsidDel="00000000" w:rsidR="00000000" w:rsidRPr="00000000">
              <w:rPr>
                <w:rtl w:val="0"/>
              </w:rPr>
            </w:r>
          </w:p>
        </w:tc>
        <w:tc>
          <w:tcPr>
            <w:vAlign w:val="center"/>
          </w:tcPr>
          <w:p w:rsidR="00000000" w:rsidDel="00000000" w:rsidP="00000000" w:rsidRDefault="00000000" w:rsidRPr="00000000" w14:paraId="0000008A">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8B">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Regularly consider the school’s provision for the disabled, including off site venues and visitors to the school.</w:t>
            </w:r>
          </w:p>
        </w:tc>
        <w:tc>
          <w:tcPr>
            <w:vAlign w:val="center"/>
          </w:tcPr>
          <w:p w:rsidR="00000000" w:rsidDel="00000000" w:rsidP="00000000" w:rsidRDefault="00000000" w:rsidRPr="00000000" w14:paraId="0000008C">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w:t>
            </w:r>
          </w:p>
        </w:tc>
        <w:tc>
          <w:tcPr>
            <w:vAlign w:val="center"/>
          </w:tcPr>
          <w:p w:rsidR="00000000" w:rsidDel="00000000" w:rsidP="00000000" w:rsidRDefault="00000000" w:rsidRPr="00000000" w14:paraId="0000008D">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Governors in liaison with the heads.</w:t>
            </w:r>
          </w:p>
          <w:p w:rsidR="00000000" w:rsidDel="00000000" w:rsidP="00000000" w:rsidRDefault="00000000" w:rsidRPr="00000000" w14:paraId="0000008E">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8F">
            <w:pPr>
              <w:rPr>
                <w:rFonts w:ascii="Gill Sans" w:cs="Gill Sans" w:eastAsia="Gill Sans" w:hAnsi="Gill Sans"/>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90">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AWARENESS AND OBSERVANCE OF POLICY</w:t>
            </w:r>
            <w:r w:rsidDel="00000000" w:rsidR="00000000" w:rsidRPr="00000000">
              <w:rPr>
                <w:rtl w:val="0"/>
              </w:rPr>
            </w:r>
          </w:p>
        </w:tc>
        <w:tc>
          <w:tcPr>
            <w:vAlign w:val="center"/>
          </w:tcPr>
          <w:p w:rsidR="00000000" w:rsidDel="00000000" w:rsidP="00000000" w:rsidRDefault="00000000" w:rsidRPr="00000000" w14:paraId="00000091">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92">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make the disability policy available upon request to current and prospective parents, pupils and staff.</w:t>
            </w:r>
          </w:p>
        </w:tc>
        <w:tc>
          <w:tcPr>
            <w:vAlign w:val="center"/>
          </w:tcPr>
          <w:p w:rsidR="00000000" w:rsidDel="00000000" w:rsidP="00000000" w:rsidRDefault="00000000" w:rsidRPr="00000000" w14:paraId="00000093">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w:t>
            </w:r>
          </w:p>
        </w:tc>
        <w:tc>
          <w:tcPr>
            <w:vAlign w:val="center"/>
          </w:tcPr>
          <w:p w:rsidR="00000000" w:rsidDel="00000000" w:rsidP="00000000" w:rsidRDefault="00000000" w:rsidRPr="00000000" w14:paraId="00000094">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Head</w:t>
            </w:r>
            <w:r w:rsidDel="00000000" w:rsidR="00000000" w:rsidRPr="00000000">
              <w:rPr>
                <w:rtl w:val="0"/>
              </w:rPr>
            </w:r>
          </w:p>
          <w:p w:rsidR="00000000" w:rsidDel="00000000" w:rsidP="00000000" w:rsidRDefault="00000000" w:rsidRPr="00000000" w14:paraId="00000095">
            <w:pPr>
              <w:rPr>
                <w:rFonts w:ascii="Gill Sans" w:cs="Gill Sans" w:eastAsia="Gill Sans" w:hAnsi="Gill Sans"/>
                <w:b w:val="0"/>
                <w:vertAlign w:val="baseline"/>
              </w:rPr>
            </w:pPr>
            <w:r w:rsidDel="00000000" w:rsidR="00000000" w:rsidRPr="00000000">
              <w:rPr>
                <w:rtl w:val="0"/>
              </w:rPr>
            </w:r>
          </w:p>
          <w:p w:rsidR="00000000" w:rsidDel="00000000" w:rsidP="00000000" w:rsidRDefault="00000000" w:rsidRPr="00000000" w14:paraId="00000096">
            <w:pPr>
              <w:rPr>
                <w:rFonts w:ascii="Gill Sans" w:cs="Gill Sans" w:eastAsia="Gill Sans" w:hAnsi="Gill Sans"/>
                <w:b w:val="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vertAlign w:val="baseline"/>
              </w:rPr>
            </w:pPr>
            <w:r w:rsidDel="00000000" w:rsidR="00000000" w:rsidRPr="00000000">
              <w:rPr>
                <w:rtl w:val="0"/>
              </w:rPr>
            </w:r>
          </w:p>
        </w:tc>
        <w:tc>
          <w:tcPr>
            <w:vAlign w:val="center"/>
          </w:tcPr>
          <w:p w:rsidR="00000000" w:rsidDel="00000000" w:rsidP="00000000" w:rsidRDefault="00000000" w:rsidRPr="00000000" w14:paraId="00000098">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99">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ensure Governors have formally approved the SENDA Policy.</w:t>
            </w:r>
          </w:p>
        </w:tc>
        <w:tc>
          <w:tcPr>
            <w:vAlign w:val="center"/>
          </w:tcPr>
          <w:p w:rsidR="00000000" w:rsidDel="00000000" w:rsidP="00000000" w:rsidRDefault="00000000" w:rsidRPr="00000000" w14:paraId="0000009A">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As required due to changes in regulations</w:t>
            </w:r>
          </w:p>
        </w:tc>
        <w:tc>
          <w:tcPr>
            <w:vAlign w:val="center"/>
          </w:tcPr>
          <w:p w:rsidR="00000000" w:rsidDel="00000000" w:rsidP="00000000" w:rsidRDefault="00000000" w:rsidRPr="00000000" w14:paraId="0000009B">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Head</w:t>
            </w:r>
            <w:r w:rsidDel="00000000" w:rsidR="00000000" w:rsidRPr="00000000">
              <w:rPr>
                <w:rtl w:val="0"/>
              </w:rPr>
            </w:r>
          </w:p>
          <w:p w:rsidR="00000000" w:rsidDel="00000000" w:rsidP="00000000" w:rsidRDefault="00000000" w:rsidRPr="00000000" w14:paraId="0000009C">
            <w:pPr>
              <w:rPr>
                <w:rFonts w:ascii="Gill Sans" w:cs="Gill Sans" w:eastAsia="Gill Sans" w:hAnsi="Gill Sans"/>
                <w:b w:val="0"/>
                <w:vertAlign w:val="baseline"/>
              </w:rPr>
            </w:pPr>
            <w:r w:rsidDel="00000000" w:rsidR="00000000" w:rsidRPr="00000000">
              <w:rPr>
                <w:rtl w:val="0"/>
              </w:rPr>
            </w:r>
          </w:p>
        </w:tc>
      </w:tr>
      <w:tr>
        <w:trPr>
          <w:cantSplit w:val="1"/>
          <w:trHeight w:val="782" w:hRule="atLeast"/>
          <w:tblHeader w:val="0"/>
        </w:trPr>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vertAlign w:val="baseline"/>
              </w:rPr>
            </w:pPr>
            <w:r w:rsidDel="00000000" w:rsidR="00000000" w:rsidRPr="00000000">
              <w:rPr>
                <w:rtl w:val="0"/>
              </w:rPr>
            </w:r>
          </w:p>
        </w:tc>
        <w:tc>
          <w:tcPr>
            <w:vAlign w:val="center"/>
          </w:tcPr>
          <w:p w:rsidR="00000000" w:rsidDel="00000000" w:rsidP="00000000" w:rsidRDefault="00000000" w:rsidRPr="00000000" w14:paraId="0000009E">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9F">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ensure related policies are amended and revised to be consistent with the Policy.</w:t>
            </w:r>
          </w:p>
        </w:tc>
        <w:tc>
          <w:tcPr>
            <w:vAlign w:val="center"/>
          </w:tcPr>
          <w:p w:rsidR="00000000" w:rsidDel="00000000" w:rsidP="00000000" w:rsidRDefault="00000000" w:rsidRPr="00000000" w14:paraId="000000A0">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Policies are reviewed according to agreed time intervals. Email reminders are sent to each head 30 days before a review date is reached.</w:t>
            </w:r>
          </w:p>
        </w:tc>
        <w:tc>
          <w:tcPr>
            <w:vAlign w:val="center"/>
          </w:tcPr>
          <w:p w:rsidR="00000000" w:rsidDel="00000000" w:rsidP="00000000" w:rsidRDefault="00000000" w:rsidRPr="00000000" w14:paraId="000000A1">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Head</w:t>
            </w:r>
            <w:r w:rsidDel="00000000" w:rsidR="00000000" w:rsidRPr="00000000">
              <w:rPr>
                <w:rtl w:val="0"/>
              </w:rPr>
            </w:r>
          </w:p>
          <w:p w:rsidR="00000000" w:rsidDel="00000000" w:rsidP="00000000" w:rsidRDefault="00000000" w:rsidRPr="00000000" w14:paraId="000000A2">
            <w:pPr>
              <w:rPr>
                <w:rFonts w:ascii="Gill Sans" w:cs="Gill Sans" w:eastAsia="Gill Sans" w:hAnsi="Gill Sans"/>
                <w:b w:val="0"/>
                <w:vertAlign w:val="baseline"/>
              </w:rPr>
            </w:pPr>
            <w:r w:rsidDel="00000000" w:rsidR="00000000" w:rsidRPr="00000000">
              <w:rPr>
                <w:rtl w:val="0"/>
              </w:rPr>
            </w:r>
          </w:p>
        </w:tc>
      </w:tr>
      <w:tr>
        <w:trPr>
          <w:cantSplit w:val="1"/>
          <w:trHeight w:val="809" w:hRule="atLeast"/>
          <w:tblHeader w:val="0"/>
        </w:trPr>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vertAlign w:val="baseline"/>
              </w:rPr>
            </w:pPr>
            <w:r w:rsidDel="00000000" w:rsidR="00000000" w:rsidRPr="00000000">
              <w:rPr>
                <w:rtl w:val="0"/>
              </w:rPr>
            </w:r>
          </w:p>
        </w:tc>
        <w:tc>
          <w:tcPr>
            <w:vAlign w:val="center"/>
          </w:tcPr>
          <w:p w:rsidR="00000000" w:rsidDel="00000000" w:rsidP="00000000" w:rsidRDefault="00000000" w:rsidRPr="00000000" w14:paraId="000000A4">
            <w:pPr>
              <w:rPr>
                <w:rFonts w:ascii="Gill Sans" w:cs="Gill Sans" w:eastAsia="Gill Sans" w:hAnsi="Gill Sans"/>
                <w:vertAlign w:val="baseline"/>
              </w:rPr>
            </w:pPr>
            <w:r w:rsidDel="00000000" w:rsidR="00000000" w:rsidRPr="00000000">
              <w:rPr>
                <w:rtl w:val="0"/>
              </w:rPr>
            </w:r>
          </w:p>
        </w:tc>
        <w:tc>
          <w:tcPr>
            <w:vAlign w:val="center"/>
          </w:tcPr>
          <w:p w:rsidR="00000000" w:rsidDel="00000000" w:rsidP="00000000" w:rsidRDefault="00000000" w:rsidRPr="00000000" w14:paraId="000000A5">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promote and maintain an awareness through new staff induction and mentoring, staff INSET and staff meetings</w:t>
            </w:r>
          </w:p>
        </w:tc>
        <w:tc>
          <w:tcPr>
            <w:vAlign w:val="center"/>
          </w:tcPr>
          <w:p w:rsidR="00000000" w:rsidDel="00000000" w:rsidP="00000000" w:rsidRDefault="00000000" w:rsidRPr="00000000" w14:paraId="000000A6">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Ongoing</w:t>
            </w:r>
          </w:p>
        </w:tc>
        <w:tc>
          <w:tcPr>
            <w:vAlign w:val="center"/>
          </w:tcPr>
          <w:p w:rsidR="00000000" w:rsidDel="00000000" w:rsidP="00000000" w:rsidRDefault="00000000" w:rsidRPr="00000000" w14:paraId="000000A7">
            <w:pPr>
              <w:rPr>
                <w:rFonts w:ascii="Gill Sans" w:cs="Gill Sans" w:eastAsia="Gill Sans" w:hAnsi="Gill Sans"/>
                <w:b w:val="0"/>
                <w:vertAlign w:val="baseline"/>
              </w:rPr>
            </w:pPr>
            <w:r w:rsidDel="00000000" w:rsidR="00000000" w:rsidRPr="00000000">
              <w:rPr>
                <w:rFonts w:ascii="Gill Sans" w:cs="Gill Sans" w:eastAsia="Gill Sans" w:hAnsi="Gill Sans"/>
                <w:b w:val="1"/>
                <w:vertAlign w:val="baseline"/>
                <w:rtl w:val="0"/>
              </w:rPr>
              <w:t xml:space="preserve">Head</w:t>
            </w:r>
            <w:r w:rsidDel="00000000" w:rsidR="00000000" w:rsidRPr="00000000">
              <w:rPr>
                <w:rtl w:val="0"/>
              </w:rPr>
            </w:r>
          </w:p>
          <w:p w:rsidR="00000000" w:rsidDel="00000000" w:rsidP="00000000" w:rsidRDefault="00000000" w:rsidRPr="00000000" w14:paraId="000000A8">
            <w:pPr>
              <w:rPr>
                <w:rFonts w:ascii="Gill Sans" w:cs="Gill Sans" w:eastAsia="Gill Sans" w:hAnsi="Gill Sans"/>
                <w:b w:val="0"/>
                <w:vertAlign w:val="baseline"/>
              </w:rPr>
            </w:pPr>
            <w:r w:rsidDel="00000000" w:rsidR="00000000" w:rsidRPr="00000000">
              <w:rPr>
                <w:rtl w:val="0"/>
              </w:rPr>
            </w:r>
          </w:p>
        </w:tc>
      </w:tr>
    </w:tbl>
    <w:p w:rsidR="00000000" w:rsidDel="00000000" w:rsidP="00000000" w:rsidRDefault="00000000" w:rsidRPr="00000000" w14:paraId="000000A9">
      <w:pPr>
        <w:jc w:val="both"/>
        <w:rPr>
          <w:rFonts w:ascii="Gill Sans" w:cs="Gill Sans" w:eastAsia="Gill Sans" w:hAnsi="Gill Sans"/>
          <w:vertAlign w:val="baseline"/>
        </w:rPr>
      </w:pPr>
      <w:r w:rsidDel="00000000" w:rsidR="00000000" w:rsidRPr="00000000">
        <w:rPr>
          <w:rtl w:val="0"/>
        </w:rPr>
      </w:r>
    </w:p>
    <w:sectPr>
      <w:footerReference r:id="rId12" w:type="default"/>
      <w:footerReference r:id="rId13" w:type="even"/>
      <w:type w:val="nextPage"/>
      <w:pgSz w:h="16840" w:w="11901" w:orient="portrait"/>
      <w:pgMar w:bottom="1418" w:top="1440" w:left="1440" w:right="1440" w:header="1440" w:footer="82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dobe Caslon Pro"/>
  <w:font w:name="Symbol"/>
  <w:font w:name="Times"/>
  <w:font w:name="Noto Sans Symbols">
    <w:embedRegular w:fontKey="{00000000-0000-0000-0000-000000000000}" r:id="rId1" w:subsetted="0"/>
    <w:embedBold w:fontKey="{00000000-0000-0000-0000-000000000000}" r:id="rId2" w:subsetted="0"/>
  </w:font>
  <w:font w:name="Courier"/>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bl>
    <w:tblPr>
      <w:tblStyle w:val="Table2"/>
      <w:tblW w:w="9235.0" w:type="dxa"/>
      <w:jc w:val="left"/>
      <w:tblInd w:w="-108.0" w:type="dxa"/>
      <w:tblLayout w:type="fixed"/>
      <w:tblLook w:val="0000"/>
    </w:tblPr>
    <w:tblGrid>
      <w:gridCol w:w="4617"/>
      <w:gridCol w:w="4618"/>
      <w:tblGridChange w:id="0">
        <w:tblGrid>
          <w:gridCol w:w="4617"/>
          <w:gridCol w:w="4618"/>
        </w:tblGrid>
      </w:tblGridChange>
    </w:tblGrid>
    <w:tr>
      <w:trPr>
        <w:cantSplit w:val="0"/>
        <w:trHeight w:val="434" w:hRule="atLeast"/>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Revised 20210115</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Next review 20230115</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Orchard House School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No reproduction permitted without written consent</w:t>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bl>
    <w:tblPr>
      <w:tblStyle w:val="Table3"/>
      <w:tblW w:w="9235.0" w:type="dxa"/>
      <w:jc w:val="left"/>
      <w:tblInd w:w="-108.0" w:type="dxa"/>
      <w:tblLayout w:type="fixed"/>
      <w:tblLook w:val="0000"/>
    </w:tblPr>
    <w:tblGrid>
      <w:gridCol w:w="4617"/>
      <w:gridCol w:w="4618"/>
      <w:tblGridChange w:id="0">
        <w:tblGrid>
          <w:gridCol w:w="4617"/>
          <w:gridCol w:w="4618"/>
        </w:tblGrid>
      </w:tblGridChange>
    </w:tblGrid>
    <w:tr>
      <w:trPr>
        <w:cantSplit w:val="0"/>
        <w:trHeight w:val="434" w:hRule="atLeast"/>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Revised 20240312</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Next review 20240901</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Orchard House School</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No reproduction permitted without written consent</w:t>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bl>
    <w:tblPr>
      <w:tblStyle w:val="Table4"/>
      <w:tblW w:w="9235.0" w:type="dxa"/>
      <w:jc w:val="left"/>
      <w:tblInd w:w="-108.0" w:type="dxa"/>
      <w:tblLayout w:type="fixed"/>
      <w:tblLook w:val="0000"/>
    </w:tblPr>
    <w:tblGrid>
      <w:gridCol w:w="4617"/>
      <w:gridCol w:w="4618"/>
      <w:tblGridChange w:id="0">
        <w:tblGrid>
          <w:gridCol w:w="4617"/>
          <w:gridCol w:w="4618"/>
        </w:tblGrid>
      </w:tblGridChange>
    </w:tblGrid>
    <w:tr>
      <w:trPr>
        <w:cantSplit w:val="0"/>
        <w:trHeight w:val="434" w:hRule="atLeast"/>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Revised 20210901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Next review 20230101</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Orchard House School</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No reproduction permitted without written consent</w:t>
          </w:r>
        </w:p>
      </w:tc>
    </w:tr>
  </w:tb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bl>
    <w:tblPr>
      <w:tblStyle w:val="Table5"/>
      <w:tblW w:w="9235.0" w:type="dxa"/>
      <w:jc w:val="left"/>
      <w:tblInd w:w="-108.0" w:type="dxa"/>
      <w:tblLayout w:type="fixed"/>
      <w:tblLook w:val="0000"/>
    </w:tblPr>
    <w:tblGrid>
      <w:gridCol w:w="4617"/>
      <w:gridCol w:w="4618"/>
      <w:tblGridChange w:id="0">
        <w:tblGrid>
          <w:gridCol w:w="4617"/>
          <w:gridCol w:w="4618"/>
        </w:tblGrid>
      </w:tblGridChange>
    </w:tblGrid>
    <w:tr>
      <w:trPr>
        <w:cantSplit w:val="0"/>
        <w:trHeight w:val="434" w:hRule="atLeast"/>
        <w:tblHeader w:val="0"/>
      </w:trPr>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Revised 20170502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Next review 20200502</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House Schools Group</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No reproduction permitted without written consent</w:t>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w:cs="Courier" w:eastAsia="Courier" w:hAnsi="Courier"/>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w:cs="Courier" w:eastAsia="Courier" w:hAnsi="Courier"/>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w:cs="Courier" w:eastAsia="Courier" w:hAnsi="Courier"/>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w:cs="Courier" w:eastAsia="Courier" w:hAnsi="Courier"/>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w:cs="Courier" w:eastAsia="Courier" w:hAnsi="Courier"/>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w:cs="Courier" w:eastAsia="Courier" w:hAnsi="Courier"/>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4">
    <w:lvl w:ilvl="0">
      <w:start w:val="1"/>
      <w:numFmt w:val="lowerRoman"/>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lowerRoman"/>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4"/>
      <w:szCs w:val="44"/>
      <w:vertAlign w:val="baseline"/>
    </w:rPr>
  </w:style>
  <w:style w:type="paragraph" w:styleId="Heading2">
    <w:name w:val="heading 2"/>
    <w:basedOn w:val="Normal"/>
    <w:next w:val="Normal"/>
    <w:pPr>
      <w:keepNext w:val="1"/>
      <w:jc w:val="center"/>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pPr>
    <w:rPr>
      <w:sz w:val="24"/>
      <w:szCs w:val="24"/>
      <w:u w:val="single"/>
      <w:vertAlign w:val="baseline"/>
    </w:rPr>
  </w:style>
  <w:style w:type="paragraph" w:styleId="Heading5">
    <w:name w:val="heading 5"/>
    <w:basedOn w:val="Normal"/>
    <w:next w:val="Normal"/>
    <w:pPr>
      <w:keepNext w:val="1"/>
      <w:jc w:val="both"/>
    </w:pPr>
    <w:rPr>
      <w:b w:val="1"/>
      <w:sz w:val="24"/>
      <w:szCs w:val="24"/>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44"/>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4"/>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effect w:val="none"/>
      <w:vertAlign w:val="baseline"/>
      <w:cs w:val="0"/>
      <w:em w:val="none"/>
      <w:lang w:bidi="ar-SA" w:eastAsia="en-GB"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4"/>
      <w:u w:val="single"/>
      <w:effect w:val="none"/>
      <w:vertAlign w:val="baseline"/>
      <w:cs w:val="0"/>
      <w:em w:val="none"/>
      <w:lang w:bidi="ar-SA" w:eastAsia="en-GB"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4"/>
    </w:pPr>
    <w:rPr>
      <w:b w:val="1"/>
      <w:w w:val="100"/>
      <w:position w:val="-1"/>
      <w:sz w:val="24"/>
      <w:u w:val="single"/>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GB" w:val="en-GB"/>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GB"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GB"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paragraph" w:styleId="ColourfulList–Accent1">
    <w:name w:val="Colourful List – Accent 1"/>
    <w:basedOn w:val="Normal"/>
    <w:next w:val="Colou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4.xml"/><Relationship Id="rId12"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odi.dwp.gov.uk/docs/wor/new/ea-guid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1OgMkUWk2318237V3L9WIXvt1g==">CgMxLjAyCGguZ2pkZ3hzOAByITEycmdsVGpCcDNSN2FkVWpTQjlaeE5uNjFETGhOV2hfYQ==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2024-03-12T09:41:00Z</dcterms:created>
  <dc:creator>richard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4" name="_AdHocReviewCycleID">
    <vt:i4>-1959172148</vt:i4>
  </property>
  <property fmtid="{D5CDD505-2E9C-101B-9397-08002B2CF9AE}" pid="5" name="_EmailSubject">
    <vt:lpstr>Staff handbook - Disability policy</vt:lpstr>
  </property>
  <property fmtid="{D5CDD505-2E9C-101B-9397-08002B2CF9AE}" pid="6" name="_AuthorEmail">
    <vt:lpstr>anthony@rentoul.com</vt:lpstr>
  </property>
  <property fmtid="{D5CDD505-2E9C-101B-9397-08002B2CF9AE}" pid="7" name="_AuthorEmailDisplayName">
    <vt:lpstr>Anthony Rentoul</vt:lpstr>
  </property>
</Properties>
</file>